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D1C" w:rsidRPr="00586D86" w:rsidRDefault="00974646" w:rsidP="00513AE8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586D86">
        <w:rPr>
          <w:rFonts w:ascii="Tahoma" w:hAnsi="Tahoma" w:cs="Tahoma"/>
          <w:b/>
          <w:bCs/>
          <w:sz w:val="24"/>
          <w:szCs w:val="24"/>
          <w:cs/>
        </w:rPr>
        <w:t>คู่มือสำหรับประชาชน</w:t>
      </w:r>
      <w:r w:rsidR="00513AE8" w:rsidRPr="00586D86">
        <w:rPr>
          <w:rFonts w:ascii="Tahoma" w:hAnsi="Tahoma" w:cs="Tahoma"/>
          <w:b/>
          <w:bCs/>
          <w:sz w:val="24"/>
          <w:szCs w:val="24"/>
        </w:rPr>
        <w:t xml:space="preserve"> :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  <w:cs/>
        </w:rPr>
        <w:t xml:space="preserve">การให้กู้ยืมเงินกองทุนพัฒนาฝีมือแรงงาน ตามมาตรา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</w:rPr>
        <w:t xml:space="preserve">28 (2)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  <w:cs/>
        </w:rPr>
        <w:t>แห่งพระราชบัญญัติส่งเสริมการพัฒนาฝีมือแรงงาน พ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</w:rPr>
        <w:t>.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  <w:cs/>
        </w:rPr>
        <w:t>ศ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</w:rPr>
        <w:t>. 2545 (N)</w:t>
      </w:r>
    </w:p>
    <w:p w:rsidR="00513AE8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หน่วยงานที่ให้บริการ </w:t>
      </w:r>
      <w:r w:rsidRPr="00586D86">
        <w:rPr>
          <w:rFonts w:ascii="Tahoma" w:hAnsi="Tahoma" w:cs="Tahoma"/>
          <w:b/>
          <w:bCs/>
          <w:sz w:val="20"/>
          <w:szCs w:val="20"/>
        </w:rPr>
        <w:t>:</w:t>
      </w:r>
      <w:r w:rsidR="008B4E9A" w:rsidRPr="00586D86">
        <w:rPr>
          <w:rFonts w:ascii="Tahoma" w:hAnsi="Tahoma" w:cs="Tahoma"/>
          <w:noProof/>
          <w:sz w:val="20"/>
          <w:szCs w:val="20"/>
          <w:cs/>
        </w:rPr>
        <w:t>กรมพัฒนาฝีมือแรงงาน</w:t>
      </w:r>
      <w:r w:rsidR="00081011" w:rsidRPr="00586D86">
        <w:rPr>
          <w:rFonts w:ascii="Tahoma" w:hAnsi="Tahoma" w:cs="Tahoma"/>
          <w:noProof/>
          <w:sz w:val="20"/>
          <w:szCs w:val="20"/>
          <w:cs/>
        </w:rPr>
        <w:t>กระทรวงแรงงาน</w:t>
      </w:r>
    </w:p>
    <w:p w:rsidR="00974646" w:rsidRPr="00586D86" w:rsidRDefault="00A04682" w:rsidP="00513AE8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pict>
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1370.75pt,4pt" to="1871.4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<v:stroke joinstyle="miter"/>
            <w10:wrap anchorx="margin"/>
          </v:line>
        </w:pict>
      </w:r>
    </w:p>
    <w:p w:rsidR="00974646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513AE8" w:rsidRPr="00586D86" w:rsidRDefault="00081011" w:rsidP="009A04E3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w:t xml:space="preserve">1. </w:t>
      </w:r>
      <w:r w:rsidRPr="00586D86">
        <w:rPr>
          <w:rFonts w:ascii="Tahoma" w:hAnsi="Tahoma" w:cs="Tahoma"/>
          <w:noProof/>
          <w:sz w:val="20"/>
          <w:szCs w:val="20"/>
          <w:cs/>
        </w:rPr>
        <w:t>หลักเกณฑ์ วิธีการ เงื่อนไข การขอกู้ยืมเงินกองทุนพัฒนาฝีมือแรงงาน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พระราชบัญญัติส่งเสริมการพัฒนาฝีมือแรงงาน พ</w:t>
      </w:r>
      <w:r w:rsidRPr="00586D86">
        <w:rPr>
          <w:rFonts w:ascii="Tahoma" w:hAnsi="Tahoma" w:cs="Tahoma"/>
          <w:noProof/>
          <w:sz w:val="20"/>
          <w:szCs w:val="20"/>
        </w:rPr>
        <w:t>.</w:t>
      </w:r>
      <w:r w:rsidRPr="00586D86">
        <w:rPr>
          <w:rFonts w:ascii="Tahoma" w:hAnsi="Tahoma" w:cs="Tahoma"/>
          <w:noProof/>
          <w:sz w:val="20"/>
          <w:szCs w:val="20"/>
          <w:cs/>
        </w:rPr>
        <w:t>ศ</w:t>
      </w:r>
      <w:r w:rsidRPr="00586D86">
        <w:rPr>
          <w:rFonts w:ascii="Tahoma" w:hAnsi="Tahoma" w:cs="Tahoma"/>
          <w:noProof/>
          <w:sz w:val="20"/>
          <w:szCs w:val="20"/>
        </w:rPr>
        <w:t xml:space="preserve">. 2545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มาตรา </w:t>
      </w:r>
      <w:r w:rsidRPr="00586D86">
        <w:rPr>
          <w:rFonts w:ascii="Tahoma" w:hAnsi="Tahoma" w:cs="Tahoma"/>
          <w:noProof/>
          <w:sz w:val="20"/>
          <w:szCs w:val="20"/>
        </w:rPr>
        <w:t xml:space="preserve">28 (2) </w:t>
      </w:r>
      <w:r w:rsidRPr="00586D86">
        <w:rPr>
          <w:rFonts w:ascii="Tahoma" w:hAnsi="Tahoma" w:cs="Tahoma"/>
          <w:noProof/>
          <w:sz w:val="20"/>
          <w:szCs w:val="20"/>
          <w:cs/>
        </w:rPr>
        <w:t>บัญญัติให้ใช้จ่ายเงินกองทุนพัฒนาฝีมือแรงงานให้ผู้ดำเนินการฝึก ผู้ดำเนินการทดสอบมาตรฐานฝีมือแรงงานและผู้ประกอบกิจการกู้ยืมเพื่อใช้จ่ายเกี่ยวกับการดำเนินการฝึกอบรมฝีมือแรงงานหรือดำเนินการทดสอบมาตรฐานฝีมือแรงงาน ประกอบกับระเบียบคณะกรรมการส่งเสริมการพัฒนาฝีมือแรงงานว่าด้วยการให้กู้ยืมเงินกองทุนพัฒนาฝีมือแรงงาน พ</w:t>
      </w:r>
      <w:r w:rsidRPr="00586D86">
        <w:rPr>
          <w:rFonts w:ascii="Tahoma" w:hAnsi="Tahoma" w:cs="Tahoma"/>
          <w:noProof/>
          <w:sz w:val="20"/>
          <w:szCs w:val="20"/>
        </w:rPr>
        <w:t>.</w:t>
      </w:r>
      <w:r w:rsidRPr="00586D86">
        <w:rPr>
          <w:rFonts w:ascii="Tahoma" w:hAnsi="Tahoma" w:cs="Tahoma"/>
          <w:noProof/>
          <w:sz w:val="20"/>
          <w:szCs w:val="20"/>
          <w:cs/>
        </w:rPr>
        <w:t>ศ</w:t>
      </w:r>
      <w:r w:rsidRPr="00586D86">
        <w:rPr>
          <w:rFonts w:ascii="Tahoma" w:hAnsi="Tahoma" w:cs="Tahoma"/>
          <w:noProof/>
          <w:sz w:val="20"/>
          <w:szCs w:val="20"/>
        </w:rPr>
        <w:t xml:space="preserve">. 2551 </w:t>
      </w:r>
      <w:r w:rsidRPr="00586D86">
        <w:rPr>
          <w:rFonts w:ascii="Tahoma" w:hAnsi="Tahoma" w:cs="Tahoma"/>
          <w:noProof/>
          <w:sz w:val="20"/>
          <w:szCs w:val="20"/>
          <w:cs/>
        </w:rPr>
        <w:t>และที่แก้ไขเพิ่มเติม กำหนดหลักเกณฑ์การให้กู้ยืมเงินกองทุนพัฒนาฝีมือแรงงานไว้ ดังนี้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ผู้มีสิทธิกู้ยืมเงิน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1. </w:t>
      </w:r>
      <w:r w:rsidRPr="00586D86">
        <w:rPr>
          <w:rFonts w:ascii="Tahoma" w:hAnsi="Tahoma" w:cs="Tahoma"/>
          <w:noProof/>
          <w:sz w:val="20"/>
          <w:szCs w:val="20"/>
          <w:cs/>
        </w:rPr>
        <w:t>ผู้ดำเนินการฝึก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2. </w:t>
      </w:r>
      <w:r w:rsidRPr="00586D86">
        <w:rPr>
          <w:rFonts w:ascii="Tahoma" w:hAnsi="Tahoma" w:cs="Tahoma"/>
          <w:noProof/>
          <w:sz w:val="20"/>
          <w:szCs w:val="20"/>
          <w:cs/>
        </w:rPr>
        <w:t>ผู้ดำเนินการทดสอบมาตรฐานฝีมือแรงงาน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3. </w:t>
      </w:r>
      <w:r w:rsidRPr="00586D86">
        <w:rPr>
          <w:rFonts w:ascii="Tahoma" w:hAnsi="Tahoma" w:cs="Tahoma"/>
          <w:noProof/>
          <w:sz w:val="20"/>
          <w:szCs w:val="20"/>
          <w:cs/>
        </w:rPr>
        <w:t>ผู้ประกอบกิจการ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คุณสมบัติของผู้มีสิทธิกู้ยืมเงิน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1. </w:t>
      </w:r>
      <w:r w:rsidRPr="00586D86">
        <w:rPr>
          <w:rFonts w:ascii="Tahoma" w:hAnsi="Tahoma" w:cs="Tahoma"/>
          <w:noProof/>
          <w:sz w:val="20"/>
          <w:szCs w:val="20"/>
          <w:cs/>
        </w:rPr>
        <w:t>เป็นบุคคลธรรมดาหรือนิติบุคคลที่มีสัญชาติไทย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2. </w:t>
      </w:r>
      <w:r w:rsidRPr="00586D86">
        <w:rPr>
          <w:rFonts w:ascii="Tahoma" w:hAnsi="Tahoma" w:cs="Tahoma"/>
          <w:noProof/>
          <w:sz w:val="20"/>
          <w:szCs w:val="20"/>
          <w:cs/>
        </w:rPr>
        <w:t>ไม่เป็นบุคคลล้มละลาย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3. </w:t>
      </w:r>
      <w:r w:rsidRPr="00586D86">
        <w:rPr>
          <w:rFonts w:ascii="Tahoma" w:hAnsi="Tahoma" w:cs="Tahoma"/>
          <w:noProof/>
          <w:sz w:val="20"/>
          <w:szCs w:val="20"/>
          <w:cs/>
        </w:rPr>
        <w:t>ไม่เป็นลูกหนี้ของกองทุน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การคัดเลือกผู้มีสิทธิกู้ยืมเงินกองทุน พิจารณาตามเงื่อนไข ดังนี้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1.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สาขาอาชีพที่จะดำเนินการฝึกอบรมฝีมือแรงงานต้องเป็นสาขาอาชีพที่จะส่งเสริมการพัฒนาฝีมือแรงงานตามที่รัฐมนตรีประกาศกำหนดตามมาตรา </w:t>
      </w:r>
      <w:r w:rsidRPr="00586D86">
        <w:rPr>
          <w:rFonts w:ascii="Tahoma" w:hAnsi="Tahoma" w:cs="Tahoma"/>
          <w:noProof/>
          <w:sz w:val="20"/>
          <w:szCs w:val="20"/>
        </w:rPr>
        <w:t xml:space="preserve">7 (1) </w:t>
      </w:r>
      <w:r w:rsidRPr="00586D86">
        <w:rPr>
          <w:rFonts w:ascii="Tahoma" w:hAnsi="Tahoma" w:cs="Tahoma"/>
          <w:noProof/>
          <w:sz w:val="20"/>
          <w:szCs w:val="20"/>
          <w:cs/>
        </w:rPr>
        <w:t>แห่งพระราชบัญญัติส่งเสริมการพัฒนาฝีมือแรงงาน พ</w:t>
      </w:r>
      <w:r w:rsidRPr="00586D86">
        <w:rPr>
          <w:rFonts w:ascii="Tahoma" w:hAnsi="Tahoma" w:cs="Tahoma"/>
          <w:noProof/>
          <w:sz w:val="20"/>
          <w:szCs w:val="20"/>
        </w:rPr>
        <w:t>.</w:t>
      </w:r>
      <w:r w:rsidRPr="00586D86">
        <w:rPr>
          <w:rFonts w:ascii="Tahoma" w:hAnsi="Tahoma" w:cs="Tahoma"/>
          <w:noProof/>
          <w:sz w:val="20"/>
          <w:szCs w:val="20"/>
          <w:cs/>
        </w:rPr>
        <w:t>ศ</w:t>
      </w:r>
      <w:r w:rsidRPr="00586D86">
        <w:rPr>
          <w:rFonts w:ascii="Tahoma" w:hAnsi="Tahoma" w:cs="Tahoma"/>
          <w:noProof/>
          <w:sz w:val="20"/>
          <w:szCs w:val="20"/>
        </w:rPr>
        <w:t xml:space="preserve">. 2545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ดังนี้  </w:t>
      </w:r>
      <w:r w:rsidRPr="00586D86">
        <w:rPr>
          <w:rFonts w:ascii="Tahoma" w:hAnsi="Tahoma" w:cs="Tahoma"/>
          <w:noProof/>
          <w:sz w:val="20"/>
          <w:szCs w:val="20"/>
        </w:rPr>
        <w:t xml:space="preserve">(1) </w:t>
      </w:r>
      <w:r w:rsidRPr="00586D86">
        <w:rPr>
          <w:rFonts w:ascii="Tahoma" w:hAnsi="Tahoma" w:cs="Tahoma"/>
          <w:noProof/>
          <w:sz w:val="20"/>
          <w:szCs w:val="20"/>
          <w:cs/>
        </w:rPr>
        <w:t>สาขาอาชีพช่างก่อสร้าง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(2) </w:t>
      </w:r>
      <w:r w:rsidRPr="00586D86">
        <w:rPr>
          <w:rFonts w:ascii="Tahoma" w:hAnsi="Tahoma" w:cs="Tahoma"/>
          <w:noProof/>
          <w:sz w:val="20"/>
          <w:szCs w:val="20"/>
          <w:cs/>
        </w:rPr>
        <w:t>สาขาอาชีพช่างอุตสาหการ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(3) </w:t>
      </w:r>
      <w:r w:rsidRPr="00586D86">
        <w:rPr>
          <w:rFonts w:ascii="Tahoma" w:hAnsi="Tahoma" w:cs="Tahoma"/>
          <w:noProof/>
          <w:sz w:val="20"/>
          <w:szCs w:val="20"/>
          <w:cs/>
        </w:rPr>
        <w:t>สาขาอาชีพช่างเครื่องกล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(4) </w:t>
      </w:r>
      <w:r w:rsidRPr="00586D86">
        <w:rPr>
          <w:rFonts w:ascii="Tahoma" w:hAnsi="Tahoma" w:cs="Tahoma"/>
          <w:noProof/>
          <w:sz w:val="20"/>
          <w:szCs w:val="20"/>
          <w:cs/>
        </w:rPr>
        <w:t>สาขาอาชีพช่างไฟฟ้า อิเล็กทรอนิกส์และคอมพิวเตอร์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(5) </w:t>
      </w:r>
      <w:r w:rsidRPr="00586D86">
        <w:rPr>
          <w:rFonts w:ascii="Tahoma" w:hAnsi="Tahoma" w:cs="Tahoma"/>
          <w:noProof/>
          <w:sz w:val="20"/>
          <w:szCs w:val="20"/>
          <w:cs/>
        </w:rPr>
        <w:t>สาขาอาชีพช่างอุตสาหกรรมศิลป์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(6) </w:t>
      </w:r>
      <w:r w:rsidRPr="00586D86">
        <w:rPr>
          <w:rFonts w:ascii="Tahoma" w:hAnsi="Tahoma" w:cs="Tahoma"/>
          <w:noProof/>
          <w:sz w:val="20"/>
          <w:szCs w:val="20"/>
          <w:cs/>
        </w:rPr>
        <w:t>สาขาอาชีพเกษตรอุตสาหกรรม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lastRenderedPageBreak/>
        <w:t xml:space="preserve"> (7)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สาขาอาชีพภาคบริการ 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2.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มาตรฐานฝีมือแรงงานที่ทดสอบต้องเป็นมาตรฐานฝีมือแรงงาน ตามมาตรา </w:t>
      </w:r>
      <w:r w:rsidRPr="00586D86">
        <w:rPr>
          <w:rFonts w:ascii="Tahoma" w:hAnsi="Tahoma" w:cs="Tahoma"/>
          <w:noProof/>
          <w:sz w:val="20"/>
          <w:szCs w:val="20"/>
        </w:rPr>
        <w:t xml:space="preserve">22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หรือมาตรา </w:t>
      </w:r>
      <w:r w:rsidRPr="00586D86">
        <w:rPr>
          <w:rFonts w:ascii="Tahoma" w:hAnsi="Tahoma" w:cs="Tahoma"/>
          <w:noProof/>
          <w:sz w:val="20"/>
          <w:szCs w:val="20"/>
        </w:rPr>
        <w:t xml:space="preserve">26 </w:t>
      </w:r>
      <w:r w:rsidRPr="00586D86">
        <w:rPr>
          <w:rFonts w:ascii="Tahoma" w:hAnsi="Tahoma" w:cs="Tahoma"/>
          <w:noProof/>
          <w:sz w:val="20"/>
          <w:szCs w:val="20"/>
          <w:cs/>
        </w:rPr>
        <w:t>แห่งพระราชบัญญัติส่งเสริมการพัฒนาฝีมือแรงงาน พ</w:t>
      </w:r>
      <w:r w:rsidRPr="00586D86">
        <w:rPr>
          <w:rFonts w:ascii="Tahoma" w:hAnsi="Tahoma" w:cs="Tahoma"/>
          <w:noProof/>
          <w:sz w:val="20"/>
          <w:szCs w:val="20"/>
        </w:rPr>
        <w:t>.</w:t>
      </w:r>
      <w:r w:rsidRPr="00586D86">
        <w:rPr>
          <w:rFonts w:ascii="Tahoma" w:hAnsi="Tahoma" w:cs="Tahoma"/>
          <w:noProof/>
          <w:sz w:val="20"/>
          <w:szCs w:val="20"/>
          <w:cs/>
        </w:rPr>
        <w:t>ศ</w:t>
      </w:r>
      <w:r w:rsidRPr="00586D86">
        <w:rPr>
          <w:rFonts w:ascii="Tahoma" w:hAnsi="Tahoma" w:cs="Tahoma"/>
          <w:noProof/>
          <w:sz w:val="20"/>
          <w:szCs w:val="20"/>
        </w:rPr>
        <w:t>. 2545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วงเงินกู้ยืมเงิน เพื่อเป็นค่าใช้จ่ายในการดำเนินการฝึกอบรมฝีมือแรงงานหรือทดสอบมาตรฐานฝีมือแรงงาน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ไม่เกิน </w:t>
      </w:r>
      <w:r w:rsidRPr="00586D86">
        <w:rPr>
          <w:rFonts w:ascii="Tahoma" w:hAnsi="Tahoma" w:cs="Tahoma"/>
          <w:noProof/>
          <w:sz w:val="20"/>
          <w:szCs w:val="20"/>
        </w:rPr>
        <w:t xml:space="preserve">1,000,000 </w:t>
      </w:r>
      <w:r w:rsidRPr="00586D86">
        <w:rPr>
          <w:rFonts w:ascii="Tahoma" w:hAnsi="Tahoma" w:cs="Tahoma"/>
          <w:noProof/>
          <w:sz w:val="20"/>
          <w:szCs w:val="20"/>
          <w:cs/>
        </w:rPr>
        <w:t>บาทต่อครั้ง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อัตราดอกเบี้ยและระยะเวลาการชำระหนี้ ดอกเบี้ยร้อยละ </w:t>
      </w:r>
      <w:r w:rsidRPr="00586D86">
        <w:rPr>
          <w:rFonts w:ascii="Tahoma" w:hAnsi="Tahoma" w:cs="Tahoma"/>
          <w:noProof/>
          <w:sz w:val="20"/>
          <w:szCs w:val="20"/>
        </w:rPr>
        <w:t xml:space="preserve">3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ต่อปี ระยะเวลาการชำระหนี้ไม่เกิน </w:t>
      </w:r>
      <w:r w:rsidRPr="00586D86">
        <w:rPr>
          <w:rFonts w:ascii="Tahoma" w:hAnsi="Tahoma" w:cs="Tahoma"/>
          <w:noProof/>
          <w:sz w:val="20"/>
          <w:szCs w:val="20"/>
        </w:rPr>
        <w:t xml:space="preserve">12 </w:t>
      </w:r>
      <w:r w:rsidRPr="00586D86">
        <w:rPr>
          <w:rFonts w:ascii="Tahoma" w:hAnsi="Tahoma" w:cs="Tahoma"/>
          <w:noProof/>
          <w:sz w:val="20"/>
          <w:szCs w:val="20"/>
          <w:cs/>
        </w:rPr>
        <w:t>เดือน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ในกรณีผู้กู้ยืมเงินผิดนัดชำระหนี้ ให้คิดดอกเบี้ยในอัตราร้อยละ </w:t>
      </w:r>
      <w:r w:rsidRPr="00586D86">
        <w:rPr>
          <w:rFonts w:ascii="Tahoma" w:hAnsi="Tahoma" w:cs="Tahoma"/>
          <w:noProof/>
          <w:sz w:val="20"/>
          <w:szCs w:val="20"/>
        </w:rPr>
        <w:t xml:space="preserve">15 </w:t>
      </w:r>
      <w:r w:rsidRPr="00586D86">
        <w:rPr>
          <w:rFonts w:ascii="Tahoma" w:hAnsi="Tahoma" w:cs="Tahoma"/>
          <w:noProof/>
          <w:sz w:val="20"/>
          <w:szCs w:val="20"/>
          <w:cs/>
        </w:rPr>
        <w:t>ต่อปี นับแต่วันที่ผิดสัญญาจนถึงวันที่ผู้กู้ยืมเงินชำระหนี้เงินกู้ยืมเสร็จสิ้น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การชำระหนี้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ให้ชำระหนี้เงินกู้ยืมคืนกองทุนหลังจากลงนามในสัญญาและได้รับเช็คแล้ว โดยชำระเป็นรายเดือนภายในวันที่ </w:t>
      </w:r>
      <w:r w:rsidRPr="00586D86">
        <w:rPr>
          <w:rFonts w:ascii="Tahoma" w:hAnsi="Tahoma" w:cs="Tahoma"/>
          <w:noProof/>
          <w:sz w:val="20"/>
          <w:szCs w:val="20"/>
        </w:rPr>
        <w:t xml:space="preserve">5 </w:t>
      </w:r>
      <w:r w:rsidRPr="00586D86">
        <w:rPr>
          <w:rFonts w:ascii="Tahoma" w:hAnsi="Tahoma" w:cs="Tahoma"/>
          <w:noProof/>
          <w:sz w:val="20"/>
          <w:szCs w:val="20"/>
          <w:cs/>
        </w:rPr>
        <w:t>ของเดือนถัดไป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วิธีการชำระหนี้ ให้ผู้กู้ยืมเงินชำระหนี้เงินกู้ยืมและดอกเบี้ยด้วยวิธีการผ่อนชำระหนี้เป็นประจำทุกเดือน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1. </w:t>
      </w:r>
      <w:r w:rsidRPr="00586D86">
        <w:rPr>
          <w:rFonts w:ascii="Tahoma" w:hAnsi="Tahoma" w:cs="Tahoma"/>
          <w:noProof/>
          <w:sz w:val="20"/>
          <w:szCs w:val="20"/>
          <w:cs/>
        </w:rPr>
        <w:t>เงินสดหรือเช็คที่ธนาคารรับรอง หรือตั๋วแลกเงิน หรือธนาณัติ หรือ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2. </w:t>
      </w:r>
      <w:r w:rsidRPr="00586D86">
        <w:rPr>
          <w:rFonts w:ascii="Tahoma" w:hAnsi="Tahoma" w:cs="Tahoma"/>
          <w:noProof/>
          <w:sz w:val="20"/>
          <w:szCs w:val="20"/>
          <w:cs/>
        </w:rPr>
        <w:t>ชำระเงินผ่านธนาคาร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กรณีชำระเงินผ่านธนาคาร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ผู้กู้ยืมเงินตกลงจะชำระหนี้เงินกู้ยืมพร้อมดอกเบี้ย โดยชำระผ่านธนาคารกรุงไทย จำกัด </w:t>
      </w:r>
      <w:r w:rsidRPr="00586D86">
        <w:rPr>
          <w:rFonts w:ascii="Tahoma" w:hAnsi="Tahoma" w:cs="Tahoma"/>
          <w:noProof/>
          <w:sz w:val="20"/>
          <w:szCs w:val="20"/>
        </w:rPr>
        <w:t>(</w:t>
      </w:r>
      <w:r w:rsidRPr="00586D86">
        <w:rPr>
          <w:rFonts w:ascii="Tahoma" w:hAnsi="Tahoma" w:cs="Tahoma"/>
          <w:noProof/>
          <w:sz w:val="20"/>
          <w:szCs w:val="20"/>
          <w:cs/>
        </w:rPr>
        <w:t>มหาชน</w:t>
      </w:r>
      <w:r w:rsidRPr="00586D86">
        <w:rPr>
          <w:rFonts w:ascii="Tahoma" w:hAnsi="Tahoma" w:cs="Tahoma"/>
          <w:noProof/>
          <w:sz w:val="20"/>
          <w:szCs w:val="20"/>
        </w:rPr>
        <w:t>)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ได้ </w:t>
      </w:r>
      <w:r w:rsidRPr="00586D86">
        <w:rPr>
          <w:rFonts w:ascii="Tahoma" w:hAnsi="Tahoma" w:cs="Tahoma"/>
          <w:noProof/>
          <w:sz w:val="20"/>
          <w:szCs w:val="20"/>
        </w:rPr>
        <w:t xml:space="preserve">3 </w:t>
      </w:r>
      <w:r w:rsidRPr="00586D86">
        <w:rPr>
          <w:rFonts w:ascii="Tahoma" w:hAnsi="Tahoma" w:cs="Tahoma"/>
          <w:noProof/>
          <w:sz w:val="20"/>
          <w:szCs w:val="20"/>
          <w:cs/>
        </w:rPr>
        <w:t>ช่องทาง ดังนี้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1.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นำใบแจ้งการชำระเงินผ่านธนาคารกรุงไทยที่กรมพัฒนาฝีมือแรงงานออกให้ </w:t>
      </w:r>
      <w:r w:rsidRPr="00586D86">
        <w:rPr>
          <w:rFonts w:ascii="Tahoma" w:hAnsi="Tahoma" w:cs="Tahoma"/>
          <w:noProof/>
          <w:sz w:val="20"/>
          <w:szCs w:val="20"/>
        </w:rPr>
        <w:t>(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สถาบันพัฒนาฝีมือแรงงานหรือสำนักงานพัฒนาฝีมือแรงงาน </w:t>
      </w:r>
      <w:r w:rsidRPr="00586D86">
        <w:rPr>
          <w:rFonts w:ascii="Tahoma" w:hAnsi="Tahoma" w:cs="Tahoma"/>
          <w:noProof/>
          <w:sz w:val="20"/>
          <w:szCs w:val="20"/>
        </w:rPr>
        <w:t xml:space="preserve">: </w:t>
      </w:r>
      <w:r w:rsidRPr="00586D86">
        <w:rPr>
          <w:rFonts w:ascii="Tahoma" w:hAnsi="Tahoma" w:cs="Tahoma"/>
          <w:noProof/>
          <w:sz w:val="20"/>
          <w:szCs w:val="20"/>
          <w:cs/>
        </w:rPr>
        <w:t>หน่วยงานที่ทำสัญญา</w:t>
      </w:r>
      <w:r w:rsidRPr="00586D86">
        <w:rPr>
          <w:rFonts w:ascii="Tahoma" w:hAnsi="Tahoma" w:cs="Tahoma"/>
          <w:noProof/>
          <w:sz w:val="20"/>
          <w:szCs w:val="20"/>
        </w:rPr>
        <w:t xml:space="preserve">)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ชำระ ณ ที่ทำการธนาคารกรุงไทย ทุกสาขา โดยใช้รหัสการชำระเงิน </w:t>
      </w:r>
      <w:r w:rsidRPr="00586D86">
        <w:rPr>
          <w:rFonts w:ascii="Tahoma" w:hAnsi="Tahoma" w:cs="Tahoma"/>
          <w:noProof/>
          <w:sz w:val="20"/>
          <w:szCs w:val="20"/>
        </w:rPr>
        <w:t xml:space="preserve">(COMPANY CODE) </w:t>
      </w:r>
      <w:r w:rsidRPr="00586D86">
        <w:rPr>
          <w:rFonts w:ascii="Tahoma" w:hAnsi="Tahoma" w:cs="Tahoma"/>
          <w:noProof/>
          <w:sz w:val="20"/>
          <w:szCs w:val="20"/>
          <w:cs/>
        </w:rPr>
        <w:t>ที่ระบุในใบแจ้งการชำระเงิน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2.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ชำระผ่านตู้ </w:t>
      </w:r>
      <w:r w:rsidRPr="00586D86">
        <w:rPr>
          <w:rFonts w:ascii="Tahoma" w:hAnsi="Tahoma" w:cs="Tahoma"/>
          <w:noProof/>
          <w:sz w:val="20"/>
          <w:szCs w:val="20"/>
        </w:rPr>
        <w:t xml:space="preserve">ATM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ของธนาคารกรุงไทยทุกสาขา โดยผู้กู้ยืมเงินจะต้องมีบัตร </w:t>
      </w:r>
      <w:r w:rsidRPr="00586D86">
        <w:rPr>
          <w:rFonts w:ascii="Tahoma" w:hAnsi="Tahoma" w:cs="Tahoma"/>
          <w:noProof/>
          <w:sz w:val="20"/>
          <w:szCs w:val="20"/>
        </w:rPr>
        <w:t xml:space="preserve">ATM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ของธนาคารกรุงไทยโดยใช้รหัสการชำระเงิน </w:t>
      </w:r>
      <w:r w:rsidRPr="00586D86">
        <w:rPr>
          <w:rFonts w:ascii="Tahoma" w:hAnsi="Tahoma" w:cs="Tahoma"/>
          <w:noProof/>
          <w:sz w:val="20"/>
          <w:szCs w:val="20"/>
        </w:rPr>
        <w:t xml:space="preserve">(COMPANY CODE) </w:t>
      </w:r>
      <w:r w:rsidRPr="00586D86">
        <w:rPr>
          <w:rFonts w:ascii="Tahoma" w:hAnsi="Tahoma" w:cs="Tahoma"/>
          <w:noProof/>
          <w:sz w:val="20"/>
          <w:szCs w:val="20"/>
          <w:cs/>
        </w:rPr>
        <w:t>ที่ระบุในใบแจ้งการชำระเงิน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3.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ชำระผ่านระบบ </w:t>
      </w:r>
      <w:r w:rsidRPr="00586D86">
        <w:rPr>
          <w:rFonts w:ascii="Tahoma" w:hAnsi="Tahoma" w:cs="Tahoma"/>
          <w:noProof/>
          <w:sz w:val="20"/>
          <w:szCs w:val="20"/>
        </w:rPr>
        <w:t xml:space="preserve">KTB Netbank </w:t>
      </w:r>
      <w:r w:rsidRPr="00586D86">
        <w:rPr>
          <w:rFonts w:ascii="Tahoma" w:hAnsi="Tahoma" w:cs="Tahoma"/>
          <w:noProof/>
          <w:sz w:val="20"/>
          <w:szCs w:val="20"/>
          <w:cs/>
        </w:rPr>
        <w:t>ของธนาคารกรุงไทย โดยผู้กู้ยืมเงินจะต้องมีบัญชีธนาคารกรุงไทย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และสมัครใช้บริการ </w:t>
      </w:r>
      <w:r w:rsidRPr="00586D86">
        <w:rPr>
          <w:rFonts w:ascii="Tahoma" w:hAnsi="Tahoma" w:cs="Tahoma"/>
          <w:noProof/>
          <w:sz w:val="20"/>
          <w:szCs w:val="20"/>
        </w:rPr>
        <w:t xml:space="preserve">KTB Netbank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โดยใช้รหัสการชำระเงิน </w:t>
      </w:r>
      <w:r w:rsidRPr="00586D86">
        <w:rPr>
          <w:rFonts w:ascii="Tahoma" w:hAnsi="Tahoma" w:cs="Tahoma"/>
          <w:noProof/>
          <w:sz w:val="20"/>
          <w:szCs w:val="20"/>
        </w:rPr>
        <w:t xml:space="preserve">(COMPANY CODE) </w:t>
      </w:r>
      <w:r w:rsidRPr="00586D86">
        <w:rPr>
          <w:rFonts w:ascii="Tahoma" w:hAnsi="Tahoma" w:cs="Tahoma"/>
          <w:noProof/>
          <w:sz w:val="20"/>
          <w:szCs w:val="20"/>
          <w:cs/>
        </w:rPr>
        <w:t>ที่ระบุในใบแจ้งการชำระเงิน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lastRenderedPageBreak/>
        <w:t>การประนอมหนี้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ผู้กู้ยืมเงินประสงค์จะขอประนอมหนี้ได้ ดังนี้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1. </w:t>
      </w:r>
      <w:r w:rsidRPr="00586D86">
        <w:rPr>
          <w:rFonts w:ascii="Tahoma" w:hAnsi="Tahoma" w:cs="Tahoma"/>
          <w:noProof/>
          <w:sz w:val="20"/>
          <w:szCs w:val="20"/>
          <w:cs/>
        </w:rPr>
        <w:t>กรณียังไม่ส่งดำเนินคดี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เมื่อผู้ให้กู้ยืมเงินบอกเลิกสัญญาแล้ว และยังไม่ได้ส่งเรื่องให้พนักงานอัยการดำเนินคดี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2. </w:t>
      </w:r>
      <w:r w:rsidRPr="00586D86">
        <w:rPr>
          <w:rFonts w:ascii="Tahoma" w:hAnsi="Tahoma" w:cs="Tahoma"/>
          <w:noProof/>
          <w:sz w:val="20"/>
          <w:szCs w:val="20"/>
          <w:cs/>
        </w:rPr>
        <w:t>กรณีส่งดำเนินคดีแล้วและศาลยังไม่พิพากษา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เมื่อผู้ให้กู้ยืมเงินได้ส่งเรื่องให้พนักงานอัยการดำเนินคดี ผู้กู้ยืมเงินประสงค์จะประนอมหนี้ในระหว่างการดำเนินการในชั้นพนักงานอัยการ หรือประนีประนอมยอมความในระหว่างการพิจารณาคดีในชั้นศาล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การทำสัญญาประนอมหนี้หรือประนีประนอมยอมความ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1. </w:t>
      </w:r>
      <w:r w:rsidRPr="00586D86">
        <w:rPr>
          <w:rFonts w:ascii="Tahoma" w:hAnsi="Tahoma" w:cs="Tahoma"/>
          <w:noProof/>
          <w:sz w:val="20"/>
          <w:szCs w:val="20"/>
          <w:cs/>
        </w:rPr>
        <w:t>จำนวนหนี้ที่จะประนอมหนี้หรือประนีประนอมยอมความ คือ จำนวนหนี้ที่ค้างชำระทั้งเงินต้นคงเหลือและดอกเบี้ยที่ค้างชำระ นับจนถึงวันที่ทำสัญญาประนอมหนี้หรือประนีประนอมยอมความ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เงินต้นคงเหลือและดอกเบี้ยค้างชำระไม่เกิน </w:t>
      </w:r>
      <w:r w:rsidRPr="00586D86">
        <w:rPr>
          <w:rFonts w:ascii="Tahoma" w:hAnsi="Tahoma" w:cs="Tahoma"/>
          <w:noProof/>
          <w:sz w:val="20"/>
          <w:szCs w:val="20"/>
        </w:rPr>
        <w:t xml:space="preserve">50,000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บาทระยะเวลาการชำระคืนไม่เกิน </w:t>
      </w:r>
      <w:r w:rsidRPr="00586D86">
        <w:rPr>
          <w:rFonts w:ascii="Tahoma" w:hAnsi="Tahoma" w:cs="Tahoma"/>
          <w:noProof/>
          <w:sz w:val="20"/>
          <w:szCs w:val="20"/>
        </w:rPr>
        <w:t xml:space="preserve">12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เดือน เงินต้นคงเหลือและดอกเบี้ยค้างชำระเกิน </w:t>
      </w:r>
      <w:r w:rsidRPr="00586D86">
        <w:rPr>
          <w:rFonts w:ascii="Tahoma" w:hAnsi="Tahoma" w:cs="Tahoma"/>
          <w:noProof/>
          <w:sz w:val="20"/>
          <w:szCs w:val="20"/>
        </w:rPr>
        <w:t xml:space="preserve">50,000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บาท แต่ไม่เกิน </w:t>
      </w:r>
      <w:r w:rsidRPr="00586D86">
        <w:rPr>
          <w:rFonts w:ascii="Tahoma" w:hAnsi="Tahoma" w:cs="Tahoma"/>
          <w:noProof/>
          <w:sz w:val="20"/>
          <w:szCs w:val="20"/>
        </w:rPr>
        <w:t xml:space="preserve">100,000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บาทระยะเวลาการชำระคืนไม่เกิน </w:t>
      </w:r>
      <w:r w:rsidRPr="00586D86">
        <w:rPr>
          <w:rFonts w:ascii="Tahoma" w:hAnsi="Tahoma" w:cs="Tahoma"/>
          <w:noProof/>
          <w:sz w:val="20"/>
          <w:szCs w:val="20"/>
        </w:rPr>
        <w:t xml:space="preserve">24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เดือน เงินต้นคงเหลือและดอกเบี้ยค้างชำระเกิน </w:t>
      </w:r>
      <w:r w:rsidRPr="00586D86">
        <w:rPr>
          <w:rFonts w:ascii="Tahoma" w:hAnsi="Tahoma" w:cs="Tahoma"/>
          <w:noProof/>
          <w:sz w:val="20"/>
          <w:szCs w:val="20"/>
        </w:rPr>
        <w:t xml:space="preserve">100,000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บาทระยะเวลาการชำระคืนไม่เกิน </w:t>
      </w:r>
      <w:r w:rsidRPr="00586D86">
        <w:rPr>
          <w:rFonts w:ascii="Tahoma" w:hAnsi="Tahoma" w:cs="Tahoma"/>
          <w:noProof/>
          <w:sz w:val="20"/>
          <w:szCs w:val="20"/>
        </w:rPr>
        <w:t xml:space="preserve">36 </w:t>
      </w:r>
      <w:r w:rsidRPr="00586D86">
        <w:rPr>
          <w:rFonts w:ascii="Tahoma" w:hAnsi="Tahoma" w:cs="Tahoma"/>
          <w:noProof/>
          <w:sz w:val="20"/>
          <w:szCs w:val="20"/>
          <w:cs/>
        </w:rPr>
        <w:t>เดือน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2.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หากลูกหนี้ไม่ชำระหนี้ตามสัญญาประนอมหนี้หรือประนีประนอมยอมความภายในกำหนดเวลา หรือพบว่ามีเงินค้างชำระหรือต้องชำระเพิ่ม ให้คิดดอกเบี้ยร้อยละ </w:t>
      </w:r>
      <w:r w:rsidRPr="00586D86">
        <w:rPr>
          <w:rFonts w:ascii="Tahoma" w:hAnsi="Tahoma" w:cs="Tahoma"/>
          <w:noProof/>
          <w:sz w:val="20"/>
          <w:szCs w:val="20"/>
        </w:rPr>
        <w:t xml:space="preserve">15 </w:t>
      </w:r>
      <w:r w:rsidRPr="00586D86">
        <w:rPr>
          <w:rFonts w:ascii="Tahoma" w:hAnsi="Tahoma" w:cs="Tahoma"/>
          <w:noProof/>
          <w:sz w:val="20"/>
          <w:szCs w:val="20"/>
          <w:cs/>
        </w:rPr>
        <w:t>ต่อปี ของจำนวนเงินต้นที่ค้างชำระนับแต่วันที่ค้างชำระ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การค้ำประกัน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1. </w:t>
      </w:r>
      <w:r w:rsidRPr="00586D86">
        <w:rPr>
          <w:rFonts w:ascii="Tahoma" w:hAnsi="Tahoma" w:cs="Tahoma"/>
          <w:noProof/>
          <w:sz w:val="20"/>
          <w:szCs w:val="20"/>
          <w:cs/>
        </w:rPr>
        <w:t>พันธบัตรรัฐบาลไทย หรือ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2. </w:t>
      </w:r>
      <w:r w:rsidRPr="00586D86">
        <w:rPr>
          <w:rFonts w:ascii="Tahoma" w:hAnsi="Tahoma" w:cs="Tahoma"/>
          <w:noProof/>
          <w:sz w:val="20"/>
          <w:szCs w:val="20"/>
          <w:cs/>
        </w:rPr>
        <w:t>หนังสือค้ำประกันของธนาคารต้องมีจำนวนเงินค้ำประกันไม่น้อยกว่าวงเงินกู้ยืม และต้องมีระยะเวลาค้ำประกันเกินกว่าระยะเวลาสิ้นสุดสัญญาไม่น้อยกว่าหนึ่งปี หรือ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3. </w:t>
      </w:r>
      <w:r w:rsidRPr="00586D86">
        <w:rPr>
          <w:rFonts w:ascii="Tahoma" w:hAnsi="Tahoma" w:cs="Tahoma"/>
          <w:noProof/>
          <w:sz w:val="20"/>
          <w:szCs w:val="20"/>
          <w:cs/>
        </w:rPr>
        <w:t>กรณีผู้กู้ยืมจดทะเบียนเป็นนิติบุคคล ให้บุคคลใดบุคคลหนึ่งเป็นผู้ค้ำประกัน ได้แก่ กรรมการบริหาร หุ้นส่วนผู้จัดการ หรือผู้แทนอื่นของนิติบุคคล แล้วแต่กรณี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หมายเหตุ กรณีผู้ค้ำประกันมีคู่สมรสต้องได้รับความยินยอมจากคู่สมรส โดยให้คู่สมรสลงนามให้ความยินยอมในสัญญาค้ำประกัน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การติดอากรแสตมป์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1. </w:t>
      </w:r>
      <w:r w:rsidRPr="00586D86">
        <w:rPr>
          <w:rFonts w:ascii="Tahoma" w:hAnsi="Tahoma" w:cs="Tahoma"/>
          <w:noProof/>
          <w:sz w:val="20"/>
          <w:szCs w:val="20"/>
          <w:cs/>
        </w:rPr>
        <w:t>ผู้ค้ำประกันเป็นผู้ที่ต้องติดอากรแสตมป์ลงบนสัญญาค้ำประกัน และเป็นผู้ขีดฆ่าแสตมป์ พร้อมทั้งลงวันที่กำกับโดยติดอากรเฉพาะฉบับที่สถาบันพัฒนาฝีมือแรงงาน หรือสำนักงานพัฒนาฝีมือแรงงานเก็บรักษาไว้</w:t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 2. </w:t>
      </w:r>
      <w:r w:rsidRPr="00586D86">
        <w:rPr>
          <w:rFonts w:ascii="Tahoma" w:hAnsi="Tahoma" w:cs="Tahoma"/>
          <w:noProof/>
          <w:sz w:val="20"/>
          <w:szCs w:val="20"/>
          <w:cs/>
        </w:rPr>
        <w:t>อัตราการติดอากรแสตมป์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 (1)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จำนวนเงินกู้ยืมไม่เกิน </w:t>
      </w:r>
      <w:r w:rsidRPr="00586D86">
        <w:rPr>
          <w:rFonts w:ascii="Tahoma" w:hAnsi="Tahoma" w:cs="Tahoma"/>
          <w:noProof/>
          <w:sz w:val="20"/>
          <w:szCs w:val="20"/>
        </w:rPr>
        <w:t xml:space="preserve">1,000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บาท ให้ติดอากรแสตมป์ </w:t>
      </w:r>
      <w:r w:rsidRPr="00586D86">
        <w:rPr>
          <w:rFonts w:ascii="Tahoma" w:hAnsi="Tahoma" w:cs="Tahoma"/>
          <w:noProof/>
          <w:sz w:val="20"/>
          <w:szCs w:val="20"/>
        </w:rPr>
        <w:t xml:space="preserve">1 </w:t>
      </w:r>
      <w:r w:rsidRPr="00586D86">
        <w:rPr>
          <w:rFonts w:ascii="Tahoma" w:hAnsi="Tahoma" w:cs="Tahoma"/>
          <w:noProof/>
          <w:sz w:val="20"/>
          <w:szCs w:val="20"/>
          <w:cs/>
        </w:rPr>
        <w:t>บาท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lastRenderedPageBreak/>
        <w:br/>
        <w:t xml:space="preserve"> (2)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จำนวนเงินกู้ยืม </w:t>
      </w:r>
      <w:r w:rsidRPr="00586D86">
        <w:rPr>
          <w:rFonts w:ascii="Tahoma" w:hAnsi="Tahoma" w:cs="Tahoma"/>
          <w:noProof/>
          <w:sz w:val="20"/>
          <w:szCs w:val="20"/>
        </w:rPr>
        <w:t xml:space="preserve">1,000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บาท แต่ไม่เกิน </w:t>
      </w:r>
      <w:r w:rsidRPr="00586D86">
        <w:rPr>
          <w:rFonts w:ascii="Tahoma" w:hAnsi="Tahoma" w:cs="Tahoma"/>
          <w:noProof/>
          <w:sz w:val="20"/>
          <w:szCs w:val="20"/>
        </w:rPr>
        <w:t xml:space="preserve">10,000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บาท ให้ติดอากรแสตมป์ </w:t>
      </w:r>
      <w:r w:rsidRPr="00586D86">
        <w:rPr>
          <w:rFonts w:ascii="Tahoma" w:hAnsi="Tahoma" w:cs="Tahoma"/>
          <w:noProof/>
          <w:sz w:val="20"/>
          <w:szCs w:val="20"/>
        </w:rPr>
        <w:t xml:space="preserve">5 </w:t>
      </w:r>
      <w:r w:rsidRPr="00586D86">
        <w:rPr>
          <w:rFonts w:ascii="Tahoma" w:hAnsi="Tahoma" w:cs="Tahoma"/>
          <w:noProof/>
          <w:sz w:val="20"/>
          <w:szCs w:val="20"/>
          <w:cs/>
        </w:rPr>
        <w:t>บาท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(3)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จำนวนเงินกู้ยืมเกิน </w:t>
      </w:r>
      <w:r w:rsidRPr="00586D86">
        <w:rPr>
          <w:rFonts w:ascii="Tahoma" w:hAnsi="Tahoma" w:cs="Tahoma"/>
          <w:noProof/>
          <w:sz w:val="20"/>
          <w:szCs w:val="20"/>
        </w:rPr>
        <w:t xml:space="preserve">10,000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บาทขึ้นไป ให้ติดอากรแสตมป์ </w:t>
      </w:r>
      <w:r w:rsidRPr="00586D86">
        <w:rPr>
          <w:rFonts w:ascii="Tahoma" w:hAnsi="Tahoma" w:cs="Tahoma"/>
          <w:noProof/>
          <w:sz w:val="20"/>
          <w:szCs w:val="20"/>
        </w:rPr>
        <w:t xml:space="preserve">10 </w:t>
      </w:r>
      <w:r w:rsidRPr="00586D86">
        <w:rPr>
          <w:rFonts w:ascii="Tahoma" w:hAnsi="Tahoma" w:cs="Tahoma"/>
          <w:noProof/>
          <w:sz w:val="20"/>
          <w:szCs w:val="20"/>
          <w:cs/>
        </w:rPr>
        <w:t>บาท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การดำเนินคดี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หากผู้กู้ยืมเงินหรือผู้ค้ำประกันไม่ชำระเงินต้นและดอกเบี้ยให้เสร็จสิ้นภายในระยะเวลาที่กำหนดไว้ในสัญญาหรือตามระยะเวลาที่ได้รับการผ่อนผันของคณะกรรมการ หรือไม่ชำระหนี้เงินกู้ยืมและดอกเบี้ยติดต่อกันเกินสามเดือน รวมทั้งกรณีเมื่อปรากฏในภายหลังว่าผู้กู้ยืมเงินไม่มีสิทธิกู้ยืมเงิน หรือได้แจ้งข้อความอันเป็นเท็จในสาระสำคัญเกี่ยวกับการให้กู้ยืมเงินผู้ให้กู้ยืมเงินมีสิทธิบอกเลิกสัญญาและดำเนินการตามกฎหมายเพื่อบังคับชำระหนี้ต่อไป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สถานที่ยื่นคำขอกู้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ผู้ประสงค์จะขอกู้ยืมเงินจากกองทุนพัฒนาฝีมือแรงงาน ให้ยื่นคำขอกู้ยืมเงินตามแบบ กย</w:t>
      </w:r>
      <w:r w:rsidRPr="00586D86">
        <w:rPr>
          <w:rFonts w:ascii="Tahoma" w:hAnsi="Tahoma" w:cs="Tahoma"/>
          <w:noProof/>
          <w:sz w:val="20"/>
          <w:szCs w:val="20"/>
        </w:rPr>
        <w:t xml:space="preserve">1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ต่อหน่วยงานของกรมพัฒนาฝีมือแรงงานที่ตั้งอยู่ในจังหวัดที่สถานที่ฝึก หรือสถานประกอบกิจการที่ดำเนินการฝึกอบรม หรือสถานที่ทดสอบมาตรฐานฝีมือแรงงานตั้งอยู่กรุงเทพมหานคร ให้ยื่นคำขอกู้ยืมเงิน ณ สถาบันพัฒนาฝีมือแรงงาน </w:t>
      </w:r>
      <w:r w:rsidRPr="00586D86">
        <w:rPr>
          <w:rFonts w:ascii="Tahoma" w:hAnsi="Tahoma" w:cs="Tahoma"/>
          <w:noProof/>
          <w:sz w:val="20"/>
          <w:szCs w:val="20"/>
        </w:rPr>
        <w:t xml:space="preserve">13 </w:t>
      </w:r>
      <w:r w:rsidRPr="00586D86">
        <w:rPr>
          <w:rFonts w:ascii="Tahoma" w:hAnsi="Tahoma" w:cs="Tahoma"/>
          <w:noProof/>
          <w:sz w:val="20"/>
          <w:szCs w:val="20"/>
          <w:cs/>
        </w:rPr>
        <w:t>กรุงเทพมหานคร จังหวัดอื่น ให้ยื่นคำขอกู้ยืมเงิน ณ สถาบันพัฒนาฝีมือแรงงาน หรือสำนักงานพัฒนาฝีมือแรงงาน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2. </w:t>
      </w:r>
      <w:r w:rsidRPr="00586D86">
        <w:rPr>
          <w:rFonts w:ascii="Tahoma" w:hAnsi="Tahoma" w:cs="Tahoma"/>
          <w:noProof/>
          <w:sz w:val="20"/>
          <w:szCs w:val="20"/>
          <w:cs/>
        </w:rPr>
        <w:t>รายงานผลการกู้ยืมเงินกองทุนพัฒนาฝีมือแรงงาน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ผู้กู้ยืมเงินจะต้องรายงานผลการกู้ยืมเงินกองทุนพัฒนาฝีมือแรงงาน ตามแบบ กย</w:t>
      </w:r>
      <w:r w:rsidRPr="00586D86">
        <w:rPr>
          <w:rFonts w:ascii="Tahoma" w:hAnsi="Tahoma" w:cs="Tahoma"/>
          <w:noProof/>
          <w:sz w:val="20"/>
          <w:szCs w:val="20"/>
        </w:rPr>
        <w:t xml:space="preserve">.6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ส่งให้สถาบันพัฒนาฝีมือแรงงานหรือสำนักงานพัฒนาฝีมือแรงงาน </w:t>
      </w:r>
      <w:r w:rsidRPr="00586D86">
        <w:rPr>
          <w:rFonts w:ascii="Tahoma" w:hAnsi="Tahoma" w:cs="Tahoma"/>
          <w:noProof/>
          <w:sz w:val="20"/>
          <w:szCs w:val="20"/>
        </w:rPr>
        <w:t>(</w:t>
      </w:r>
      <w:r w:rsidRPr="00586D86">
        <w:rPr>
          <w:rFonts w:ascii="Tahoma" w:hAnsi="Tahoma" w:cs="Tahoma"/>
          <w:noProof/>
          <w:sz w:val="20"/>
          <w:szCs w:val="20"/>
          <w:cs/>
        </w:rPr>
        <w:t>หน่วยงานที่ทำสัญญากู้ยืมเงิน</w:t>
      </w:r>
      <w:r w:rsidRPr="00586D86">
        <w:rPr>
          <w:rFonts w:ascii="Tahoma" w:hAnsi="Tahoma" w:cs="Tahoma"/>
          <w:noProof/>
          <w:sz w:val="20"/>
          <w:szCs w:val="20"/>
        </w:rPr>
        <w:t xml:space="preserve">)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ภายใน </w:t>
      </w:r>
      <w:r w:rsidRPr="00586D86">
        <w:rPr>
          <w:rFonts w:ascii="Tahoma" w:hAnsi="Tahoma" w:cs="Tahoma"/>
          <w:noProof/>
          <w:sz w:val="20"/>
          <w:szCs w:val="20"/>
        </w:rPr>
        <w:t xml:space="preserve">30 </w:t>
      </w:r>
      <w:r w:rsidRPr="00586D86">
        <w:rPr>
          <w:rFonts w:ascii="Tahoma" w:hAnsi="Tahoma" w:cs="Tahoma"/>
          <w:noProof/>
          <w:sz w:val="20"/>
          <w:szCs w:val="20"/>
          <w:cs/>
        </w:rPr>
        <w:t>วัน นับแต่วันที่ดำเนินการฝึกอบรมฝีมือแรงงานหรือทดสอบมาตรฐานฝีมือแรงงานแล้วเสร็จ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>**</w:t>
      </w:r>
      <w:r w:rsidRPr="00586D86">
        <w:rPr>
          <w:rFonts w:ascii="Tahoma" w:hAnsi="Tahoma" w:cs="Tahoma"/>
          <w:noProof/>
          <w:sz w:val="20"/>
          <w:szCs w:val="20"/>
          <w:cs/>
        </w:rPr>
        <w:t>กรณีมอบอำนาจ ผู้แทน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ผู้มาส่งเอกสาร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พนักงานส่งเอกสารนั้นไม่มีอำนาจในการทำบันทึกข้อตกลงสองฝ่ายแทนผู้ยื่นคำขอจนกว่าจะได้รับมอบอำนาจอย่างถูกต้อง</w:t>
      </w:r>
      <w:r w:rsidRPr="00586D86">
        <w:rPr>
          <w:rFonts w:ascii="Tahoma" w:hAnsi="Tahoma" w:cs="Tahoma"/>
          <w:noProof/>
          <w:sz w:val="20"/>
          <w:szCs w:val="20"/>
        </w:rPr>
        <w:br/>
      </w:r>
    </w:p>
    <w:p w:rsidR="0067367B" w:rsidRP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ช่องทางการให้บริการ</w:t>
      </w:r>
    </w:p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87"/>
        <w:gridCol w:w="4683"/>
      </w:tblGrid>
      <w:tr w:rsidR="00B4081B" w:rsidRPr="0008101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สถาบันพัฒนาฝีมือแรงงาน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สำนักงานพัฒนาฝีมือแรงงานทุกจังหวัด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ติดต่อด้วยตนเอง ณ หน่วยงาน</w:t>
            </w:r>
          </w:p>
          <w:p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รายละเอียดที่อยู่ โทรศัพท์ แฟกซ์ ของแต่ละหน่วยงานสามารถดูได้ที่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http://www.dsd.go.th)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เปิดให้บริการวัน จันทร์ ถึง วันศุกร์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ยกเว้นวันหยุดที่ทางราชการกำหนด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)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ตั้งแต่เวลา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08:30 - 16:30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 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มีพักเที่ยง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</w:p>
        </w:tc>
      </w:tr>
    </w:tbl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974646" w:rsidRPr="00513AE8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ขั้นตอน ร</w:t>
      </w:r>
      <w:r>
        <w:rPr>
          <w:rFonts w:ascii="Tahoma" w:hAnsi="Tahoma" w:cs="Tahoma" w:hint="cs"/>
          <w:b/>
          <w:bCs/>
          <w:sz w:val="16"/>
          <w:szCs w:val="20"/>
          <w:cs/>
        </w:rPr>
        <w:t>ะยะเวลา และส่วนงานที่รับผิดชอบ</w:t>
      </w:r>
    </w:p>
    <w:p w:rsidR="00974646" w:rsidRPr="00081011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  <w:cs/>
        </w:rPr>
      </w:pP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ระยะเวลาในการดำเนินการรวม </w:t>
      </w:r>
      <w:r w:rsidRPr="00081011">
        <w:rPr>
          <w:rFonts w:ascii="Tahoma" w:hAnsi="Tahoma" w:cs="Tahoma"/>
          <w:b/>
          <w:bCs/>
          <w:sz w:val="20"/>
          <w:szCs w:val="20"/>
        </w:rPr>
        <w:t>:</w:t>
      </w:r>
      <w:r w:rsidR="00081011" w:rsidRPr="00081011">
        <w:rPr>
          <w:rFonts w:ascii="Tahoma" w:hAnsi="Tahoma" w:cs="Tahoma"/>
          <w:noProof/>
          <w:sz w:val="20"/>
          <w:szCs w:val="20"/>
        </w:rPr>
        <w:t xml:space="preserve">30 </w:t>
      </w:r>
      <w:r w:rsidR="00081011" w:rsidRPr="00081011">
        <w:rPr>
          <w:rFonts w:ascii="Tahoma" w:hAnsi="Tahoma" w:cs="Tahoma"/>
          <w:noProof/>
          <w:sz w:val="20"/>
          <w:szCs w:val="20"/>
          <w:cs/>
        </w:rPr>
        <w:t>วันทำการ</w:t>
      </w:r>
    </w:p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tbl>
      <w:tblPr>
        <w:tblStyle w:val="a4"/>
        <w:tblW w:w="0" w:type="auto"/>
        <w:tblLayout w:type="fixed"/>
        <w:tblLook w:val="04A0"/>
      </w:tblPr>
      <w:tblGrid>
        <w:gridCol w:w="846"/>
        <w:gridCol w:w="5284"/>
        <w:gridCol w:w="1766"/>
        <w:gridCol w:w="2174"/>
      </w:tblGrid>
      <w:tr w:rsidR="0067367B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  <w:cs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ส่วนที่รับผิดชอบ</w:t>
            </w: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การตรวจสอบเอกสาร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รับคำขอ ตรวจความถูกต้องเอกสารหลักฐานประกอบคำขอกู้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เอกสารคำขอกู้ไม่ถูกต้องส่งคืนแก้ไขให้ถูกต้อง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จุดรับคำขอ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ส่งสำเนาคำขอกู้เพื่อขออนุมัติ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br/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สพร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และสนพ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.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ส่งสำเนาคำขอกู้ยืมเงินกองทุนพัฒนาฝีมือแรงงาน ให้กองส่งเสริมการพัฒนาฝีมือแรงงาน กรมพัฒนาฝีมือแรงงาน ภายในวันที่ 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15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ของเดือน เพื่อเสนอขออนุมัติคำขอกู้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lastRenderedPageBreak/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lastRenderedPageBreak/>
              <w:t xml:space="preserve">3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จุดรับคำขอ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lastRenderedPageBreak/>
              <w:t>3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เสนอขออนุมัติคำขอกู้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br/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ตรวจความถูกต้องคำขอกู้ยืมเงิน เอกสารหลักฐานประกอบ 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br/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และจัดทำข้อมูลเสนอคณะอนุกรรมการพิจารณาการให้กู้ยืมเงินกองทุนพัฒนาฝีมือแรงงาน เพื่อพิจารณาอนุมัติคำขอกู้ 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br/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ภายในสัปดาห์ที่ 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3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ของเดือน 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กรณีคำขอกู้ไม่ได้รับความเห็นชอบให้เริ่มกระบวนงานใหม่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ประชุมทุกสัปดาห์ที่สามของเดือน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15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จุดรับคำขอ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การลงนาม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/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คณะกรรมการมีมติ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เสนอขอความเห็นชอบจ่ายเงินกู้ยืม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br/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เสนอคณะกรรมการส่งเสริมการพัฒนาฝีมือแรงงาน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br/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ขอความเห็นชอบจ่ายเงินกู้ยืมให้แก่ผู้ที่ได้รับอนุมัติ ภายในสัปดาห์ที่ 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4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ของเดือน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br/>
              <w:t>(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กรณีคำขอกู้ไม่ได้รับความเห็นชอบให้เริ่มกระบวนงานใหม่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ประชุมทุกสัปดาห์ที่สี่ของเดือน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5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จุดรับคำขอ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-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แจ้งผลการอนุมัติให้กู้ยืมเงิน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br/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แจ้งผลการอนุมัติให้กู้ยืมเงินแก่สถาบันพัฒนาฝีมือแรงงานหรือสำนักงานพัฒนาฝีมือแรงงาน เพื่อแจ้งให้ผู้ได้รับอนุมัติทราบ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br/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3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จุดรับคำขอ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6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-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ทำสัญญาและจ่ายเงินกู้ยืม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br/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แจ้งผู้ได้รับอนุมัติทำสัญญากู้ยืมเงินและสัญญาค้ำประกัน 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br/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พร้อมจ่ายเงินกู้ยืมภายในวันที่ทำสัญญา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3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จุดรับคำขอ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Pr="0067367B" w:rsidRDefault="0067367B" w:rsidP="00513AE8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67367B">
        <w:rPr>
          <w:rFonts w:ascii="Tahoma" w:hAnsi="Tahoma" w:cs="Tahoma" w:hint="cs"/>
          <w:b/>
          <w:bCs/>
          <w:sz w:val="16"/>
          <w:szCs w:val="20"/>
          <w:cs/>
        </w:rPr>
        <w:t>รายการเอกสาร หลักฐานประกอบ</w:t>
      </w:r>
    </w:p>
    <w:tbl>
      <w:tblPr>
        <w:tblStyle w:val="a4"/>
        <w:tblW w:w="10075" w:type="dxa"/>
        <w:tblLayout w:type="fixed"/>
        <w:tblLook w:val="04A0"/>
      </w:tblPr>
      <w:tblGrid>
        <w:gridCol w:w="846"/>
        <w:gridCol w:w="5953"/>
        <w:gridCol w:w="3276"/>
      </w:tblGrid>
      <w:tr w:rsidR="0067367B" w:rsidRPr="00E8524B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หน่วยงานภาครัฐผู้ออกเอกสาร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คำขอกู้ยืมเงินกองทุนพัฒนาฝีมือแรงงาน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แบบ กย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 1)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A04682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กรณีเป็นบุคคลธรรมดา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กรมพัฒนาฝีมือแรงงาน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รายละเอียดประกอบการขอกู้ยืมเงินกองทุนพัฒนาฝีมือแรงงานเพื่อดำเนินการฝึกอบรม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/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ดำเนินการทดสอบมาตรฐานฝีมือแรงงาน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A04682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1016375126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กรณีเป็นบุคคลธรรมดา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กรมพัฒนาฝีมือแรงงาน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ประมาณการรายการค่าใช้จ่ายในการดำเนินการฝึกอบรม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 xml:space="preserve">/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ทดสอบมาตรฐานฝีมือแรงงาน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A04682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836464328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กรณีเป็นบุคคลธรรมดา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กรมพัฒนาฝีมือแรงงาน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แบบรายชื่อข้อมูลตำแหน่งงานของพนักงานที่เข้ารับการฝึกอบรม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A04682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2111583618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กรณีเป็นบุคคลธรรมดา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บัตรประจำตัวประชาชนของผู้กู้ยืม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/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หุ้นส่วนผู้มีอำนาจลงนาม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6170E8" w:rsidRDefault="00CD595C" w:rsidP="002D5CE3">
            <w:pPr>
              <w:rPr>
                <w:rFonts w:ascii="Tahoma" w:hAnsi="Tahoma" w:cs="Tahoma"/>
                <w:color w:val="C00000"/>
                <w:sz w:val="20"/>
                <w:szCs w:val="20"/>
              </w:rPr>
            </w:pPr>
            <w:r w:rsidRPr="006170E8">
              <w:rPr>
                <w:rFonts w:ascii="Tahoma" w:hAnsi="Tahoma" w:cs="Tahoma"/>
                <w:b/>
                <w:bCs/>
                <w:color w:val="C00000"/>
                <w:sz w:val="20"/>
                <w:szCs w:val="20"/>
                <w:cs/>
              </w:rPr>
              <w:t>สำเนา</w:t>
            </w:r>
            <w:r w:rsidR="00672AEA">
              <w:rPr>
                <w:rFonts w:ascii="Tahoma" w:hAnsi="Tahoma" w:cs="Tahoma"/>
                <w:noProof/>
                <w:color w:val="C00000"/>
                <w:sz w:val="20"/>
                <w:szCs w:val="20"/>
              </w:rPr>
              <w:t xml:space="preserve"> </w:t>
            </w:r>
            <w:r w:rsidR="00E8524B" w:rsidRPr="00672AEA">
              <w:rPr>
                <w:rFonts w:ascii="Tahoma" w:hAnsi="Tahoma" w:cs="Tahoma"/>
                <w:strike/>
                <w:noProof/>
                <w:color w:val="C00000"/>
                <w:sz w:val="20"/>
                <w:szCs w:val="20"/>
              </w:rPr>
              <w:t>1</w:t>
            </w:r>
            <w:r w:rsidR="00672AEA">
              <w:rPr>
                <w:rFonts w:ascii="Tahoma" w:hAnsi="Tahoma" w:cs="Tahoma"/>
                <w:noProof/>
                <w:color w:val="C00000"/>
                <w:sz w:val="20"/>
                <w:szCs w:val="20"/>
              </w:rPr>
              <w:t xml:space="preserve"> 0 </w:t>
            </w:r>
            <w:r w:rsidR="00E8524B" w:rsidRPr="006170E8">
              <w:rPr>
                <w:rFonts w:ascii="Tahoma" w:hAnsi="Tahoma" w:cs="Tahoma"/>
                <w:noProof/>
                <w:color w:val="C00000"/>
                <w:sz w:val="20"/>
                <w:szCs w:val="20"/>
                <w:cs/>
              </w:rPr>
              <w:t>ฉบับ</w:t>
            </w:r>
          </w:p>
          <w:p w:rsidR="00CD595C" w:rsidRPr="00E8524B" w:rsidRDefault="00A04682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1670476343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รับรองสำเนา กรณีเป็นบุคคลธรรมดา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กรมการปกครอง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lastRenderedPageBreak/>
              <w:t>6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ใบทะเบียนพาณิชย์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 xml:space="preserve">/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ใบทะเบียนการค้าหรือเอกสารอื่นที่แสดงว่าประกอบธุรกิจ เช่น สัญญาเช่าสถานประกอบกิจการ แบบแสดงรายการภาษีเงินได้ ฯลฯ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A04682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994178364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รับรองสำเนา กรณีเป็นบุคคลธรรมดา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กรมพัฒนาธุรกิจการค้า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7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สำเนาใบอนุญาตดำเนินการทดสอบมาตรฐานฝีมือแรงงาน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เฉพาะผู้ดำเนินการทดสอบ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A04682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474715650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รับรองสำเนา กรณีเป็นบุคคลธรรมดา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กรมพัฒนาฝีมือแรงงาน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8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รายงานข้อมูลเครดิตบูโรของผู้กู้ยืม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A04682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2012590168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ไม่เกิน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 xml:space="preserve"> 30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วัน ในวันที่ยื่นคำขอกู้ กรณีเป็นบุคคลธรรมดา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9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แผนที่ตั้งสถานที่ประกอบกิจการ ที่อยู่ปัจจุบัน ที่อยู่ตามทะเบียนบ้าน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A04682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110318929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กรณีเป็นบุคคลธรรมดา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10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แผนที่ตั้งสถานที่ดำเนินการฝึก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/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ดำเนินการทดสอบมาตรฐานฝีมือแรงงาน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A04682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1070423776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กรณีเป็นบุคคลธรรมดา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11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คำขอกู้ยืมเงินกองทุนพัฒนาฝีมือแรงงาน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แบบ กย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 1)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A04682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1432507379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กรณีเป็นนิติบุคคล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กรมพัฒนาฝีมือแรงงาน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12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รายละเอียดประกอบการขอกู้ยืมเงินกองทุนพัฒนาฝีมือแรงงานเพื่อดำเนินการฝึกอบรม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/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ดำเนินการทดสอบมาตรฐานฝีมือแรงงาน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A04682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91201846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กรณีเป็นนิติบุคคล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กรมพัฒนาฝีมือแรงงาน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13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ประมาณการรายการค่าใช้จ่ายในการดำเนินการฝึกอบรม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 xml:space="preserve">/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ทดสอบมาตรฐานฝีมือแรงงาน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A04682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1586457453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กรณีเป็นนิติบุคคล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กรมพัฒนาฝีมือแรงงาน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14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แบบรายชื่อข้อมูลตำแหน่งงานของพนักงานที่เข้ารับการฝึกอบรม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A04682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033078386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กรณีเป็นนิติบุคคล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กรมพัฒนาฝีมือแรงงาน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15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หนังสือมอบอำนาจ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กรณีมีการมอบอำนาจ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A04682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813217380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ติดอากรแสตมป์ตามที่กฎหมายกำหนด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 xml:space="preserve">,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กรณีเป็นนิติบุคคล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16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บัตรประจำตัวประชาชนของกรรมการผู้มีอำนาจลงนาม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A04682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1985146558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รับรองสำเนา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 xml:space="preserve">,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กรณีเป็นนิติบุคคล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กรมการปกครอง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17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lastRenderedPageBreak/>
              <w:t>บัตรประจำตัวประชาชนของผู้รับมอบอำนาจ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lastRenderedPageBreak/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A04682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775439205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กรณีเป็นนิติบุคคล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lastRenderedPageBreak/>
              <w:t>กรมการปกครอง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lastRenderedPageBreak/>
              <w:t>18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หนังสือรับรองการจดทะเบียนนิติบุคคลพร้อมวัตถุประสงค์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A04682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371737818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ไม่เกิน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 xml:space="preserve">3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เดือน ในวันที่ยื่นคำขอกู้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 xml:space="preserve">,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กรณีเป็นนิติบุคคล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กรมพัฒนาธุรกิจการค้า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19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สำเนาใบอนุญาตดำเนินการทดสอบมาตรฐานฝีมือแรงงาน 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เฉพาะผู้ดำเนินการทดสอบ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A04682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1488233310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รับรองสำเนา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 xml:space="preserve">,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กรณีเป็นนิติบุคคล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กรมพัฒนาฝีมือแรงงาน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20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รายงานข้อมูลเครดิตบูโรของนิติบุคคลที่กู้ยืม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A04682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426160863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ไม่เกิน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 xml:space="preserve">30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วัน ในวันที่ยื่นคำขอกู้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 xml:space="preserve">,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กรณีเป็นนิติบุคคล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21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รายงานงบแสดงฐานะการเงิน ย้อนหลัง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 xml:space="preserve">2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ปี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A04682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935857997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ผ่านการตรวจสอบจากผู้สอบบัญชีเรียบร้อยแล้ว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,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br/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กรณีเป็นนิติบุคคล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22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แผนที่ตั้งสถานที่ประกอบกิจการ ที่อยู่ปัจจุบัน ที่อยู่ตามทะเบียนบ้านของกรรมการผู้มีอำนาจลงนาม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A04682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871386944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กรณีเป็นสถานประกอบกิจการ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 xml:space="preserve">,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กรณีเป็นนิติบุคคล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23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แผนที่ตั้งสถานที่ดำเนินการฝึก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/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ดำเนินการทดสอบมาตรฐานฝีมือแรงงาน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A04682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20577602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กรณีเป็นผู้ดำเนินการฝึก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ผู้ดำเนินการทดสอบฯ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 xml:space="preserve">,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กรณีเป็นนิติบุคคล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</w:tbl>
    <w:p w:rsidR="00CD595C" w:rsidRDefault="00CD595C" w:rsidP="00513AE8">
      <w:pPr>
        <w:spacing w:after="0"/>
        <w:rPr>
          <w:rFonts w:ascii="Tahoma" w:hAnsi="Tahoma" w:cs="Tahoma"/>
          <w:sz w:val="16"/>
          <w:szCs w:val="20"/>
          <w:cs/>
        </w:rPr>
      </w:pPr>
    </w:p>
    <w:p w:rsidR="00CD595C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ค่าธรรมเนียม</w:t>
      </w:r>
    </w:p>
    <w:tbl>
      <w:tblPr>
        <w:tblStyle w:val="a4"/>
        <w:tblW w:w="10075" w:type="dxa"/>
        <w:tblLayout w:type="fixed"/>
        <w:tblLook w:val="04A0"/>
      </w:tblPr>
      <w:tblGrid>
        <w:gridCol w:w="846"/>
        <w:gridCol w:w="5986"/>
        <w:gridCol w:w="3243"/>
      </w:tblGrid>
      <w:tr w:rsidR="00CD595C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ค่าธรรมเนียม (บาท / ร้อยละ)</w:t>
            </w:r>
          </w:p>
        </w:tc>
      </w:tr>
      <w:tr w:rsidR="00812105" w:rsidRPr="00812105" w:rsidTr="008D6120">
        <w:tc>
          <w:tcPr>
            <w:tcW w:w="846" w:type="dxa"/>
          </w:tcPr>
          <w:p w:rsidR="00CD595C" w:rsidRPr="00812105" w:rsidRDefault="00812105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812105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986" w:type="dxa"/>
          </w:tcPr>
          <w:p w:rsidR="00CD595C" w:rsidRDefault="00812105" w:rsidP="004D7C74">
            <w:pPr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ไม่เสียค่าธรรมเนียม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  <w:cs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  <w:tc>
          <w:tcPr>
            <w:tcW w:w="3243" w:type="dxa"/>
          </w:tcPr>
          <w:p w:rsidR="00812105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ค่าธรรมเนียม </w:t>
            </w: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 xml:space="preserve">0 </w:t>
            </w:r>
            <w:r w:rsidRPr="00812105">
              <w:rPr>
                <w:rFonts w:ascii="Tahoma" w:hAnsi="Tahoma" w:cs="Tahoma"/>
                <w:noProof/>
                <w:sz w:val="20"/>
                <w:szCs w:val="20"/>
                <w:cs/>
              </w:rPr>
              <w:t>บาท</w:t>
            </w:r>
          </w:p>
          <w:p w:rsidR="00CD595C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sz w:val="20"/>
                <w:szCs w:val="20"/>
                <w:rtl/>
                <w:cs/>
              </w:rPr>
              <w:br/>
            </w:r>
          </w:p>
        </w:tc>
      </w:tr>
    </w:tbl>
    <w:p w:rsidR="00CD595C" w:rsidRPr="00CD595C" w:rsidRDefault="00CD595C" w:rsidP="00513AE8">
      <w:pPr>
        <w:spacing w:after="0"/>
        <w:rPr>
          <w:rFonts w:ascii="Tahoma" w:hAnsi="Tahoma" w:cs="Tahoma"/>
          <w:sz w:val="16"/>
          <w:szCs w:val="20"/>
        </w:rPr>
      </w:pPr>
    </w:p>
    <w:p w:rsidR="0067367B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ช่องทางการร้องเรียน</w:t>
      </w:r>
      <w:r w:rsidR="000B2BF5">
        <w:rPr>
          <w:rFonts w:ascii="Tahoma" w:hAnsi="Tahoma" w:cs="Tahoma" w:hint="cs"/>
          <w:b/>
          <w:bCs/>
          <w:sz w:val="16"/>
          <w:szCs w:val="20"/>
          <w:cs/>
        </w:rPr>
        <w:t xml:space="preserve"> แนะนำบริการ</w:t>
      </w:r>
    </w:p>
    <w:tbl>
      <w:tblPr>
        <w:tblStyle w:val="a4"/>
        <w:tblW w:w="10075" w:type="dxa"/>
        <w:tblLayout w:type="fixed"/>
        <w:tblLook w:val="04A0"/>
      </w:tblPr>
      <w:tblGrid>
        <w:gridCol w:w="846"/>
        <w:gridCol w:w="9229"/>
      </w:tblGrid>
      <w:tr w:rsidR="000B2BF5" w:rsidRPr="00527864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กระทรวงแรงงาน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กระทรวงแรงงาน ถนนมิตรไมตรี ดินแดง กรุงเทพฯ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10400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1546 http://www.mol.go.th/anonymouse/complaint)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กรมพัฒนาฝีมือแรงงาน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กรมพัฒนาฝีมือแรงงาน ถนนมิตรไมตรี ดินแดง กรุงเทพฯ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10400 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โทร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0 2643 6039 http://www.dsd.go.th)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กองส่งเสริมการพัฒนาฝีมือแรงงาน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กองส่งเสริมการพัฒนาฝีมือแรงงาน กรมพัฒนาฝีมือแรงงาน ถนนมิตรไมตรี แขวงดินแดง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เขตดินแดง กรุงเทพฯ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10400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โทร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0 2643 6039)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สถาบันพัฒนาฝีมือแรงงาน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สำนักงานพัฒนาฝีมือแรงงานทุกจังหวัด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lastRenderedPageBreak/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รายละเอียดที่อยู่ โทรศัพท์ แฟกซ์ ของแต่ละหน่วยงานสามารถดูได้ที่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http://www.dsd.go.th)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lastRenderedPageBreak/>
              <w:t>5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ศูนย์บริการประชาชน สำนักปลัดสำนักนายกรัฐมนตรี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10300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1111 / www.1111.go.th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ตู้ ปณ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.1111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10300)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6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ศูนย์รับเรื่องร้องเรียนการทุจริตในภาครัฐ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สำนักงานคณะกรรมการป้องกันและปราบปรามการทุจริตในภาครัฐ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สำนักงาน ป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ป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ท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.)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 xml:space="preserve">- 99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หมู่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4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อาคารซอฟต์แวร์ปาร์ค ชั้น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2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ถนนแจ้งวัฒนะ ตำบลคลองเกลือ อำเภอปากเกร็ด จังหวัดนนทบุรี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11120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 xml:space="preserve">-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1206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โทรศัพท์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 2502 6670-80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ต่อ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1900 , 1904- 7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โทรสาร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0 2502 6132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>- www.pacc.go.th / www.facebook.com/PACC.GO.TH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ศูนย์รับเรื่องร้องเรียนสำหรับนักลงทุนต่างชาติ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(The Anti-Corruption Operation center)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>Tel : +66 92 668 0777 / Line : Fad.pacc / Facebook : The Anti-Corruption Operation Center / Email : Fad.pacc@gmail.com)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</w:tbl>
    <w:p w:rsid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แบบฟอร์ม ตัวอย่างและคู่มือการกรอก</w:t>
      </w:r>
    </w:p>
    <w:tbl>
      <w:tblPr>
        <w:tblStyle w:val="a4"/>
        <w:tblW w:w="10075" w:type="dxa"/>
        <w:tblLayout w:type="fixed"/>
        <w:tblLook w:val="04A0"/>
      </w:tblPr>
      <w:tblGrid>
        <w:gridCol w:w="846"/>
        <w:gridCol w:w="9229"/>
      </w:tblGrid>
      <w:tr w:rsidR="000B2BF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ชื่อแบบฟอร์ม</w:t>
            </w:r>
          </w:p>
        </w:tc>
      </w:tr>
      <w:tr w:rsidR="000B2BF5" w:rsidRPr="00A36052" w:rsidTr="00527864">
        <w:tc>
          <w:tcPr>
            <w:tcW w:w="846" w:type="dxa"/>
          </w:tcPr>
          <w:p w:rsidR="000B2BF5" w:rsidRPr="00A36052" w:rsidRDefault="00A36052" w:rsidP="00727E6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A3605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A36052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A36052">
              <w:rPr>
                <w:rFonts w:ascii="Tahoma" w:hAnsi="Tahoma" w:cs="Tahoma"/>
                <w:noProof/>
                <w:sz w:val="20"/>
                <w:szCs w:val="20"/>
                <w:cs/>
              </w:rPr>
              <w:t>แบบฟอร์มต่าง ๆ สามารถดาวน์โหลดได้ที่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(http://www.dsd.go.th/sdpaa/Region/Show_Doc?CATEGORY_DOCUMENT_ID=981&amp;filter=)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</w:tbl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หมายเหตุ</w:t>
      </w:r>
    </w:p>
    <w:p w:rsidR="00527864" w:rsidRPr="00527864" w:rsidRDefault="00527864" w:rsidP="00527864">
      <w:pPr>
        <w:spacing w:after="0" w:line="240" w:lineRule="auto"/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4331C9">
        <w:rPr>
          <w:rFonts w:ascii="Tahoma" w:hAnsi="Tahoma" w:cs="Tahoma"/>
          <w:strike/>
          <w:noProof/>
          <w:color w:val="C00000"/>
          <w:sz w:val="20"/>
          <w:szCs w:val="20"/>
          <w:cs/>
        </w:rPr>
        <w:t>ระยะเวลาแล้วเสร็จอาจคลาดเคลื่อนได้จากลำดับที่ยื่นคำขอ</w:t>
      </w:r>
      <w:r w:rsidRPr="004331C9">
        <w:rPr>
          <w:rFonts w:ascii="Tahoma" w:hAnsi="Tahoma" w:cs="Tahoma"/>
          <w:strike/>
          <w:noProof/>
          <w:color w:val="C00000"/>
          <w:sz w:val="20"/>
          <w:szCs w:val="20"/>
        </w:rPr>
        <w:t>/</w:t>
      </w:r>
      <w:r w:rsidRPr="004331C9">
        <w:rPr>
          <w:rFonts w:ascii="Tahoma" w:hAnsi="Tahoma" w:cs="Tahoma"/>
          <w:strike/>
          <w:noProof/>
          <w:color w:val="C00000"/>
          <w:sz w:val="20"/>
          <w:szCs w:val="20"/>
          <w:cs/>
        </w:rPr>
        <w:t>จำนวนคำขอ</w:t>
      </w:r>
      <w:r w:rsidRPr="004331C9">
        <w:rPr>
          <w:rFonts w:ascii="Tahoma" w:hAnsi="Tahoma" w:cs="Tahoma"/>
          <w:strike/>
          <w:noProof/>
          <w:color w:val="C00000"/>
          <w:sz w:val="20"/>
          <w:szCs w:val="20"/>
        </w:rPr>
        <w:t>/</w:t>
      </w:r>
      <w:r w:rsidRPr="004331C9">
        <w:rPr>
          <w:rFonts w:ascii="Tahoma" w:hAnsi="Tahoma" w:cs="Tahoma"/>
          <w:strike/>
          <w:noProof/>
          <w:color w:val="C00000"/>
          <w:sz w:val="20"/>
          <w:szCs w:val="20"/>
          <w:cs/>
        </w:rPr>
        <w:t>รุ่น</w:t>
      </w:r>
      <w:r w:rsidRPr="004331C9">
        <w:rPr>
          <w:rFonts w:ascii="Tahoma" w:hAnsi="Tahoma" w:cs="Tahoma"/>
          <w:strike/>
          <w:noProof/>
          <w:color w:val="C00000"/>
          <w:sz w:val="20"/>
          <w:szCs w:val="20"/>
        </w:rPr>
        <w:t>/</w:t>
      </w:r>
      <w:r w:rsidRPr="004331C9">
        <w:rPr>
          <w:rFonts w:ascii="Tahoma" w:hAnsi="Tahoma" w:cs="Tahoma"/>
          <w:strike/>
          <w:noProof/>
          <w:color w:val="C00000"/>
          <w:sz w:val="20"/>
          <w:szCs w:val="20"/>
          <w:cs/>
        </w:rPr>
        <w:t>หลักสูตร</w:t>
      </w:r>
      <w:r w:rsidRPr="004331C9">
        <w:rPr>
          <w:rFonts w:ascii="Tahoma" w:hAnsi="Tahoma" w:cs="Tahoma"/>
          <w:strike/>
          <w:noProof/>
          <w:color w:val="C00000"/>
          <w:sz w:val="20"/>
          <w:szCs w:val="20"/>
        </w:rPr>
        <w:t>/</w:t>
      </w:r>
      <w:r w:rsidRPr="004331C9">
        <w:rPr>
          <w:rFonts w:ascii="Tahoma" w:hAnsi="Tahoma" w:cs="Tahoma"/>
          <w:strike/>
          <w:noProof/>
          <w:color w:val="C00000"/>
          <w:sz w:val="20"/>
          <w:szCs w:val="20"/>
          <w:cs/>
        </w:rPr>
        <w:t>จำนวนเจ้าหน้าที่ผู้พิจารณา</w:t>
      </w:r>
      <w:r w:rsidRPr="004331C9">
        <w:rPr>
          <w:rFonts w:ascii="Tahoma" w:hAnsi="Tahoma" w:cs="Tahoma"/>
          <w:strike/>
          <w:noProof/>
          <w:color w:val="C00000"/>
          <w:sz w:val="20"/>
          <w:szCs w:val="20"/>
        </w:rPr>
        <w:t>/</w:t>
      </w:r>
      <w:r w:rsidRPr="004331C9">
        <w:rPr>
          <w:rFonts w:ascii="Tahoma" w:hAnsi="Tahoma" w:cs="Tahoma"/>
          <w:strike/>
          <w:noProof/>
          <w:color w:val="C00000"/>
          <w:sz w:val="20"/>
          <w:szCs w:val="20"/>
          <w:cs/>
        </w:rPr>
        <w:t>ต่อวัน</w:t>
      </w:r>
      <w:r w:rsidRPr="004331C9">
        <w:rPr>
          <w:rFonts w:ascii="Tahoma" w:hAnsi="Tahoma" w:cs="Tahoma"/>
          <w:strike/>
          <w:noProof/>
          <w:color w:val="C00000"/>
          <w:sz w:val="20"/>
          <w:szCs w:val="20"/>
        </w:rPr>
        <w:br/>
      </w:r>
      <w:r w:rsidRPr="00527864">
        <w:rPr>
          <w:rFonts w:ascii="Tahoma" w:hAnsi="Tahoma" w:cs="Tahoma"/>
          <w:noProof/>
          <w:sz w:val="20"/>
          <w:szCs w:val="20"/>
        </w:rPr>
        <w:br/>
      </w:r>
      <w:r w:rsidRPr="00527864">
        <w:rPr>
          <w:rFonts w:ascii="Tahoma" w:hAnsi="Tahoma" w:cs="Tahoma"/>
          <w:noProof/>
          <w:sz w:val="20"/>
          <w:szCs w:val="20"/>
        </w:rPr>
        <w:br/>
      </w:r>
      <w:r w:rsidRPr="00527864">
        <w:rPr>
          <w:rFonts w:ascii="Tahoma" w:hAnsi="Tahoma" w:cs="Tahoma"/>
          <w:noProof/>
          <w:sz w:val="20"/>
          <w:szCs w:val="20"/>
          <w:cs/>
        </w:rPr>
        <w:t>สำเนาเอกสารทุกฉบับต้องมีการรับรองสำเนาถูกต้องโดยผู้มีอำนาจลงนามแทนบริษัทหรือผู้รับมอบอำนาจ</w:t>
      </w:r>
      <w:r w:rsidRPr="00527864">
        <w:rPr>
          <w:rFonts w:ascii="Tahoma" w:hAnsi="Tahoma" w:cs="Tahoma"/>
          <w:noProof/>
          <w:sz w:val="20"/>
          <w:szCs w:val="20"/>
        </w:rPr>
        <w:br/>
      </w:r>
      <w:r w:rsidRPr="00527864">
        <w:rPr>
          <w:rFonts w:ascii="Tahoma" w:hAnsi="Tahoma" w:cs="Tahoma"/>
          <w:noProof/>
          <w:sz w:val="20"/>
          <w:szCs w:val="20"/>
        </w:rPr>
        <w:br/>
        <w:t>**</w:t>
      </w:r>
      <w:r w:rsidRPr="00527864">
        <w:rPr>
          <w:rFonts w:ascii="Tahoma" w:hAnsi="Tahoma" w:cs="Tahoma"/>
          <w:noProof/>
          <w:sz w:val="20"/>
          <w:szCs w:val="20"/>
          <w:cs/>
        </w:rPr>
        <w:t>กรณีมอบอำนาจ ผู้แทน</w:t>
      </w:r>
      <w:r w:rsidRPr="00527864">
        <w:rPr>
          <w:rFonts w:ascii="Tahoma" w:hAnsi="Tahoma" w:cs="Tahoma"/>
          <w:noProof/>
          <w:sz w:val="20"/>
          <w:szCs w:val="20"/>
        </w:rPr>
        <w:t>/</w:t>
      </w:r>
      <w:r w:rsidRPr="00527864">
        <w:rPr>
          <w:rFonts w:ascii="Tahoma" w:hAnsi="Tahoma" w:cs="Tahoma"/>
          <w:noProof/>
          <w:sz w:val="20"/>
          <w:szCs w:val="20"/>
          <w:cs/>
        </w:rPr>
        <w:t>ผู้มาส่งเอกสาร</w:t>
      </w:r>
      <w:r w:rsidRPr="00527864">
        <w:rPr>
          <w:rFonts w:ascii="Tahoma" w:hAnsi="Tahoma" w:cs="Tahoma"/>
          <w:noProof/>
          <w:sz w:val="20"/>
          <w:szCs w:val="20"/>
        </w:rPr>
        <w:t>/</w:t>
      </w:r>
      <w:r w:rsidRPr="00527864">
        <w:rPr>
          <w:rFonts w:ascii="Tahoma" w:hAnsi="Tahoma" w:cs="Tahoma"/>
          <w:noProof/>
          <w:sz w:val="20"/>
          <w:szCs w:val="20"/>
          <w:cs/>
        </w:rPr>
        <w:t>พนักงานส่งเอกสารนั้นไม่มีอำนาจในการทำบันทึกข้อตกลงสองฝ่ายแทนผู้ยื่นคำขอจนกว่าจะได้รับมอบอำนาจอย่างถูกต้อง</w:t>
      </w:r>
      <w:r w:rsidRPr="00527864">
        <w:rPr>
          <w:rFonts w:ascii="Tahoma" w:hAnsi="Tahoma" w:cs="Tahoma"/>
          <w:noProof/>
          <w:sz w:val="20"/>
          <w:szCs w:val="20"/>
        </w:rPr>
        <w:br/>
      </w: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A04682" w:rsidP="00D30394">
      <w:pPr>
        <w:spacing w:after="0"/>
        <w:rPr>
          <w:rFonts w:ascii="Tahoma" w:hAnsi="Tahoma" w:cs="Tahoma"/>
          <w:sz w:val="16"/>
          <w:szCs w:val="20"/>
        </w:rPr>
      </w:pPr>
      <w:r>
        <w:rPr>
          <w:rFonts w:ascii="Tahoma" w:hAnsi="Tahoma" w:cs="Tahoma"/>
          <w:noProof/>
          <w:sz w:val="16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margin-left:1375.1pt;margin-top:18.15pt;width:502.1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<v:textbox style="mso-fit-shape-to-text:t">
              <w:txbxContent>
                <w:p w:rsidR="00D30394" w:rsidRPr="0098514A" w:rsidRDefault="00D30394" w:rsidP="00D30394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bCs/>
                      <w:sz w:val="16"/>
                      <w:szCs w:val="20"/>
                    </w:rPr>
                  </w:pPr>
                  <w:r>
                    <w:rPr>
                      <w:rFonts w:ascii="Tahoma" w:hAnsi="Tahoma" w:cs="Tahoma" w:hint="cs"/>
                      <w:b/>
                      <w:bCs/>
                      <w:sz w:val="16"/>
                      <w:szCs w:val="20"/>
                      <w:cs/>
                    </w:rPr>
                    <w:t>ข้อมูลสำหรับ</w:t>
                  </w:r>
                  <w:r w:rsidRPr="0098514A">
                    <w:rPr>
                      <w:rFonts w:ascii="Tahoma" w:hAnsi="Tahoma" w:cs="Tahoma" w:hint="cs"/>
                      <w:b/>
                      <w:bCs/>
                      <w:sz w:val="16"/>
                      <w:szCs w:val="20"/>
                      <w:cs/>
                    </w:rPr>
                    <w:t>เจ้าหน้าที่</w:t>
                  </w:r>
                </w:p>
              </w:txbxContent>
            </v:textbox>
            <w10:wrap type="topAndBottom" anchorx="margin"/>
          </v:shape>
        </w:pict>
      </w:r>
    </w:p>
    <w:p w:rsidR="00D30394" w:rsidRPr="0098514A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ชื่อกระบวนงาน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="007B7ED7">
        <w:rPr>
          <w:rFonts w:ascii="Tahoma" w:hAnsi="Tahoma" w:cs="Tahoma"/>
          <w:noProof/>
          <w:sz w:val="20"/>
          <w:szCs w:val="20"/>
          <w:cs/>
        </w:rPr>
        <w:t xml:space="preserve">การให้กู้ยืมเงินกองทุนพัฒนาฝีมือแรงงาน ตามมาตรา </w:t>
      </w:r>
      <w:r w:rsidR="007B7ED7">
        <w:rPr>
          <w:rFonts w:ascii="Tahoma" w:hAnsi="Tahoma" w:cs="Tahoma"/>
          <w:noProof/>
          <w:sz w:val="20"/>
          <w:szCs w:val="20"/>
        </w:rPr>
        <w:t xml:space="preserve">28 (2) </w:t>
      </w:r>
      <w:r w:rsidR="007B7ED7">
        <w:rPr>
          <w:rFonts w:ascii="Tahoma" w:hAnsi="Tahoma" w:cs="Tahoma"/>
          <w:noProof/>
          <w:sz w:val="20"/>
          <w:szCs w:val="20"/>
          <w:cs/>
        </w:rPr>
        <w:t>แห่งพระราชบัญญัติส่งเสริมการพัฒนาฝีมือแรงงาน พ</w:t>
      </w:r>
      <w:r w:rsidR="007B7ED7">
        <w:rPr>
          <w:rFonts w:ascii="Tahoma" w:hAnsi="Tahoma" w:cs="Tahoma"/>
          <w:noProof/>
          <w:sz w:val="20"/>
          <w:szCs w:val="20"/>
        </w:rPr>
        <w:t>.</w:t>
      </w:r>
      <w:r w:rsidR="007B7ED7">
        <w:rPr>
          <w:rFonts w:ascii="Tahoma" w:hAnsi="Tahoma" w:cs="Tahoma"/>
          <w:noProof/>
          <w:sz w:val="20"/>
          <w:szCs w:val="20"/>
          <w:cs/>
        </w:rPr>
        <w:t>ศ</w:t>
      </w:r>
      <w:r w:rsidR="007B7ED7">
        <w:rPr>
          <w:rFonts w:ascii="Tahoma" w:hAnsi="Tahoma" w:cs="Tahoma"/>
          <w:noProof/>
          <w:sz w:val="20"/>
          <w:szCs w:val="20"/>
        </w:rPr>
        <w:t>. 2545 (N)</w:t>
      </w:r>
    </w:p>
    <w:p w:rsidR="00D30394" w:rsidRPr="00310B8F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หน่วยงานกลางเจ้าของกระบวนงาน</w:t>
      </w:r>
      <w:r w:rsidRPr="0098514A">
        <w:rPr>
          <w:rFonts w:ascii="Tahoma" w:hAnsi="Tahoma" w:cs="Tahoma"/>
          <w:sz w:val="16"/>
          <w:szCs w:val="20"/>
        </w:rPr>
        <w:t>:</w:t>
      </w:r>
      <w:r w:rsidR="00310B8F">
        <w:rPr>
          <w:rFonts w:ascii="Tahoma" w:hAnsi="Tahoma" w:cs="Tahoma"/>
          <w:noProof/>
          <w:sz w:val="20"/>
          <w:szCs w:val="20"/>
          <w:cs/>
        </w:rPr>
        <w:t>กรมพัฒนาฝีมือแรงงาน กรมพัฒนาฝีมือแรงงาน กรมพัฒนาฝีมือแรงงาน</w:t>
      </w:r>
    </w:p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ประเภทของงานบริการ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="00310B8F">
        <w:rPr>
          <w:rFonts w:ascii="Tahoma" w:hAnsi="Tahoma" w:cs="Tahoma"/>
          <w:noProof/>
          <w:sz w:val="20"/>
          <w:szCs w:val="20"/>
          <w:cs/>
        </w:rPr>
        <w:t>กระบวนงานบริการที่เบ็ดเสร็จในหน่วยเดียว</w:t>
      </w:r>
    </w:p>
    <w:p w:rsidR="00D30394" w:rsidRDefault="00D30394" w:rsidP="00D30394">
      <w:pPr>
        <w:spacing w:after="0"/>
        <w:rPr>
          <w:rFonts w:ascii="Tahoma" w:hAnsi="Tahoma" w:cs="Tahoma"/>
          <w:sz w:val="20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 xml:space="preserve">หมวดหมู่ของงานบริการ: </w:t>
      </w:r>
      <w:r w:rsidR="00310B8F">
        <w:rPr>
          <w:rFonts w:ascii="Tahoma" w:hAnsi="Tahoma" w:cs="Tahoma"/>
          <w:noProof/>
          <w:sz w:val="20"/>
          <w:szCs w:val="20"/>
          <w:cs/>
        </w:rPr>
        <w:t>อนุมัติ</w:t>
      </w:r>
    </w:p>
    <w:p w:rsidR="009F08E4" w:rsidRPr="0098514A" w:rsidRDefault="009F08E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กฎหมายที่ให้อำนาจการอนุญาต หรือที่เกี่ยวข้อง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</w:p>
    <w:tbl>
      <w:tblPr>
        <w:tblStyle w:val="a4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070"/>
      </w:tblGrid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</w:p>
          <w:p w:rsidR="00357B89" w:rsidRPr="00081011" w:rsidRDefault="00357B89" w:rsidP="00BB159F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ร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บ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ส่งเสริมการพัฒนาฝีมือแรงงาน 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ศ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2545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และที่แก้ไขเพิ่มเติม</w:t>
            </w:r>
          </w:p>
        </w:tc>
      </w:tr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</w:p>
          <w:p w:rsidR="00357B89" w:rsidRPr="00081011" w:rsidRDefault="00357B89" w:rsidP="00BB159F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ระเบียบคณะกรรมการส่งเสริมการพัฒนาฝีมือแรงงานว่าด้วยการให้กู้ยืมเงินกองทุนพัฒนาฝีมือแรงงาน 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ศ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2551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และที่แก้ไขเพิ่มเติม</w:t>
            </w:r>
          </w:p>
        </w:tc>
      </w:tr>
    </w:tbl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ระดับผลกระทบ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C46545">
        <w:rPr>
          <w:rFonts w:ascii="Tahoma" w:hAnsi="Tahoma" w:cs="Tahoma"/>
          <w:noProof/>
          <w:sz w:val="20"/>
          <w:szCs w:val="20"/>
          <w:cs/>
        </w:rPr>
        <w:t>บริการที่มีความสำคัญด้านเศรษฐกิจ</w:t>
      </w:r>
      <w:r w:rsidR="00C46545">
        <w:rPr>
          <w:rFonts w:ascii="Tahoma" w:hAnsi="Tahoma" w:cs="Tahoma"/>
          <w:noProof/>
          <w:sz w:val="20"/>
          <w:szCs w:val="20"/>
        </w:rPr>
        <w:t>/</w:t>
      </w:r>
      <w:r w:rsidR="00C46545">
        <w:rPr>
          <w:rFonts w:ascii="Tahoma" w:hAnsi="Tahoma" w:cs="Tahoma"/>
          <w:noProof/>
          <w:sz w:val="20"/>
          <w:szCs w:val="20"/>
          <w:cs/>
        </w:rPr>
        <w:t>สังคม</w:t>
      </w:r>
    </w:p>
    <w:p w:rsidR="00D30394" w:rsidRPr="0098514A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พื้นที่ให้บริการ:</w:t>
      </w:r>
      <w:r w:rsidR="002F5480">
        <w:rPr>
          <w:rFonts w:ascii="Tahoma" w:hAnsi="Tahoma" w:cs="Tahoma"/>
          <w:noProof/>
          <w:sz w:val="20"/>
          <w:szCs w:val="20"/>
          <w:cs/>
        </w:rPr>
        <w:t>ส่วนกลาง</w:t>
      </w:r>
      <w:r w:rsidR="002F5480">
        <w:rPr>
          <w:rFonts w:ascii="Tahoma" w:hAnsi="Tahoma" w:cs="Tahoma"/>
          <w:noProof/>
          <w:sz w:val="20"/>
          <w:szCs w:val="20"/>
        </w:rPr>
        <w:t xml:space="preserve">,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ส่วนกลางที่ตั้งอยู่ในภูมิภาค </w:t>
      </w:r>
      <w:r w:rsidR="002F5480">
        <w:rPr>
          <w:rFonts w:ascii="Tahoma" w:hAnsi="Tahoma" w:cs="Tahoma"/>
          <w:noProof/>
          <w:sz w:val="20"/>
          <w:szCs w:val="20"/>
        </w:rPr>
        <w:t>(</w:t>
      </w:r>
      <w:r w:rsidR="002F5480">
        <w:rPr>
          <w:rFonts w:ascii="Tahoma" w:hAnsi="Tahoma" w:cs="Tahoma"/>
          <w:noProof/>
          <w:sz w:val="20"/>
          <w:szCs w:val="20"/>
          <w:cs/>
        </w:rPr>
        <w:t>ตามกฎกระทรวง</w:t>
      </w:r>
      <w:r w:rsidR="002F5480">
        <w:rPr>
          <w:rFonts w:ascii="Tahoma" w:hAnsi="Tahoma" w:cs="Tahoma"/>
          <w:noProof/>
          <w:sz w:val="20"/>
          <w:szCs w:val="20"/>
        </w:rPr>
        <w:t xml:space="preserve">),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ส่วนกลางที่ตั้งอยู่ในภูมิภาค </w:t>
      </w:r>
      <w:r w:rsidR="002F5480">
        <w:rPr>
          <w:rFonts w:ascii="Tahoma" w:hAnsi="Tahoma" w:cs="Tahoma"/>
          <w:noProof/>
          <w:sz w:val="20"/>
          <w:szCs w:val="20"/>
        </w:rPr>
        <w:t>(</w:t>
      </w:r>
      <w:r w:rsidR="002F5480">
        <w:rPr>
          <w:rFonts w:ascii="Tahoma" w:hAnsi="Tahoma" w:cs="Tahoma"/>
          <w:noProof/>
          <w:sz w:val="20"/>
          <w:szCs w:val="20"/>
          <w:cs/>
        </w:rPr>
        <w:t>นอกกฎกระทรวง</w:t>
      </w:r>
      <w:r w:rsidR="002F5480">
        <w:rPr>
          <w:rFonts w:ascii="Tahoma" w:hAnsi="Tahoma" w:cs="Tahoma"/>
          <w:noProof/>
          <w:sz w:val="20"/>
          <w:szCs w:val="20"/>
        </w:rPr>
        <w:t>)</w:t>
      </w:r>
    </w:p>
    <w:p w:rsidR="00D30394" w:rsidRPr="002F5480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กฎหมายข้อบังคับ/ข้อตกลงที่กำหนดระยะเวลา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310B8F">
        <w:rPr>
          <w:rFonts w:ascii="Tahoma" w:hAnsi="Tahoma" w:cs="Tahoma"/>
          <w:noProof/>
          <w:sz w:val="20"/>
          <w:szCs w:val="20"/>
          <w:cs/>
        </w:rPr>
        <w:t>พระราชบัญญัติส่งเสริมการพัฒนาฝีมือแรงงาน พ</w:t>
      </w:r>
      <w:r w:rsidR="00310B8F">
        <w:rPr>
          <w:rFonts w:ascii="Tahoma" w:hAnsi="Tahoma" w:cs="Tahoma"/>
          <w:noProof/>
          <w:sz w:val="20"/>
          <w:szCs w:val="20"/>
        </w:rPr>
        <w:t>.</w:t>
      </w:r>
      <w:r w:rsidR="00310B8F">
        <w:rPr>
          <w:rFonts w:ascii="Tahoma" w:hAnsi="Tahoma" w:cs="Tahoma"/>
          <w:noProof/>
          <w:sz w:val="20"/>
          <w:szCs w:val="20"/>
          <w:cs/>
        </w:rPr>
        <w:t>ศ</w:t>
      </w:r>
      <w:r w:rsidR="00310B8F">
        <w:rPr>
          <w:rFonts w:ascii="Tahoma" w:hAnsi="Tahoma" w:cs="Tahoma"/>
          <w:noProof/>
          <w:sz w:val="20"/>
          <w:szCs w:val="20"/>
        </w:rPr>
        <w:t xml:space="preserve">. 2545 </w:t>
      </w:r>
      <w:r w:rsidR="00310B8F">
        <w:rPr>
          <w:rFonts w:ascii="Tahoma" w:hAnsi="Tahoma" w:cs="Tahoma"/>
          <w:noProof/>
          <w:sz w:val="20"/>
          <w:szCs w:val="20"/>
          <w:cs/>
        </w:rPr>
        <w:t>และที่แก้ไขเพิ่มเติม</w:t>
      </w:r>
      <w:r>
        <w:rPr>
          <w:rFonts w:ascii="Tahoma" w:hAnsi="Tahoma" w:cs="Tahoma"/>
          <w:b/>
          <w:bCs/>
          <w:sz w:val="16"/>
          <w:szCs w:val="20"/>
          <w:cs/>
        </w:rPr>
        <w:br/>
      </w:r>
      <w:r w:rsidRPr="0098514A">
        <w:rPr>
          <w:rFonts w:ascii="Tahoma" w:hAnsi="Tahoma" w:cs="Tahoma"/>
          <w:b/>
          <w:bCs/>
          <w:sz w:val="16"/>
          <w:szCs w:val="20"/>
          <w:cs/>
        </w:rPr>
        <w:t>ระยะเวลาที่กำหนดตามกฎหมาย / ข้อกำหนด ฯลฯ</w:t>
      </w:r>
      <w:r>
        <w:rPr>
          <w:rFonts w:ascii="Tahoma" w:hAnsi="Tahoma" w:cs="Tahoma"/>
          <w:b/>
          <w:bCs/>
          <w:sz w:val="16"/>
          <w:szCs w:val="20"/>
        </w:rPr>
        <w:t xml:space="preserve">: </w:t>
      </w:r>
      <w:r w:rsidR="002F5480">
        <w:rPr>
          <w:rFonts w:ascii="Tahoma" w:hAnsi="Tahoma" w:cs="Tahoma"/>
          <w:noProof/>
          <w:sz w:val="20"/>
          <w:szCs w:val="20"/>
        </w:rPr>
        <w:t>30.0</w:t>
      </w:r>
    </w:p>
    <w:p w:rsidR="00D30394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D30394" w:rsidRPr="00D620BC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lastRenderedPageBreak/>
        <w:t>ข้อมูลสถิติของกระบวนงาน</w:t>
      </w:r>
      <w:r>
        <w:rPr>
          <w:rFonts w:ascii="Tahoma" w:hAnsi="Tahoma" w:cs="Tahoma"/>
          <w:b/>
          <w:bCs/>
          <w:sz w:val="16"/>
          <w:szCs w:val="20"/>
        </w:rPr>
        <w:t>: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จำนวนเฉลี่ยต่อเดือน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จำนวนคำขอที่มากที่สุด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จำนวนคำขอที่น้อยที่สุด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2F5480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>
        <w:rPr>
          <w:rFonts w:ascii="Tahoma" w:hAnsi="Tahoma" w:cs="Tahoma"/>
          <w:b/>
          <w:bCs/>
          <w:sz w:val="16"/>
          <w:szCs w:val="20"/>
          <w:cs/>
        </w:rPr>
        <w:t>ชื่ออ้างอิงของคู่มือประชาชน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2F5480">
        <w:rPr>
          <w:rFonts w:ascii="Tahoma" w:hAnsi="Tahoma" w:cs="Tahoma"/>
          <w:noProof/>
          <w:sz w:val="20"/>
          <w:szCs w:val="20"/>
        </w:rPr>
        <w:t>[</w:t>
      </w:r>
      <w:r w:rsidR="002F5480">
        <w:rPr>
          <w:rFonts w:ascii="Tahoma" w:hAnsi="Tahoma" w:cs="Tahoma"/>
          <w:noProof/>
          <w:sz w:val="20"/>
          <w:szCs w:val="20"/>
          <w:cs/>
        </w:rPr>
        <w:t>สำเนาคู่มือประชาชน</w:t>
      </w:r>
      <w:r w:rsidR="002F5480">
        <w:rPr>
          <w:rFonts w:ascii="Tahoma" w:hAnsi="Tahoma" w:cs="Tahoma"/>
          <w:noProof/>
          <w:sz w:val="20"/>
          <w:szCs w:val="20"/>
        </w:rPr>
        <w:t xml:space="preserve">]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การให้กู้ยืมเงินกองทุนพัฒนาฝีมือแรงงาน ตามมาตรา </w:t>
      </w:r>
      <w:r w:rsidR="002F5480">
        <w:rPr>
          <w:rFonts w:ascii="Tahoma" w:hAnsi="Tahoma" w:cs="Tahoma"/>
          <w:noProof/>
          <w:sz w:val="20"/>
          <w:szCs w:val="20"/>
        </w:rPr>
        <w:t xml:space="preserve">28 (2) </w:t>
      </w:r>
      <w:r w:rsidR="002F5480">
        <w:rPr>
          <w:rFonts w:ascii="Tahoma" w:hAnsi="Tahoma" w:cs="Tahoma"/>
          <w:noProof/>
          <w:sz w:val="20"/>
          <w:szCs w:val="20"/>
          <w:cs/>
        </w:rPr>
        <w:t>แห่งพระราชบัญญัติส่งเสริมการพัฒนาฝีมือแรงงาน พ</w:t>
      </w:r>
      <w:r w:rsidR="002F5480">
        <w:rPr>
          <w:rFonts w:ascii="Tahoma" w:hAnsi="Tahoma" w:cs="Tahoma"/>
          <w:noProof/>
          <w:sz w:val="20"/>
          <w:szCs w:val="20"/>
        </w:rPr>
        <w:t>.</w:t>
      </w:r>
      <w:r w:rsidR="002F5480">
        <w:rPr>
          <w:rFonts w:ascii="Tahoma" w:hAnsi="Tahoma" w:cs="Tahoma"/>
          <w:noProof/>
          <w:sz w:val="20"/>
          <w:szCs w:val="20"/>
          <w:cs/>
        </w:rPr>
        <w:t>ศ</w:t>
      </w:r>
      <w:r w:rsidR="002F5480">
        <w:rPr>
          <w:rFonts w:ascii="Tahoma" w:hAnsi="Tahoma" w:cs="Tahoma"/>
          <w:noProof/>
          <w:sz w:val="20"/>
          <w:szCs w:val="20"/>
        </w:rPr>
        <w:t>. 2545 (N) 25/08/2562 14:20</w:t>
      </w:r>
    </w:p>
    <w:p w:rsidR="00D30394" w:rsidRP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เอกสารฉบับนี้ดาวน์โหลดจากเว็บไซต์ระบบสารสนเทศศูนย์กลางข้อมูลคู่มือสำหรับประชาชน</w:t>
      </w: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/>
          <w:color w:val="808080" w:themeColor="background1" w:themeShade="80"/>
          <w:sz w:val="12"/>
          <w:szCs w:val="16"/>
        </w:rPr>
        <w:t>Backend.info.go.th</w:t>
      </w:r>
    </w:p>
    <w:p w:rsidR="0018011C" w:rsidRDefault="00D30394" w:rsidP="00D30394">
      <w:pPr>
        <w:spacing w:after="0" w:line="240" w:lineRule="auto"/>
        <w:jc w:val="right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วันที่เผยแพร่คู่มือ</w:t>
      </w:r>
      <w:r w:rsidR="0018011C" w:rsidRPr="00D30394">
        <w:rPr>
          <w:rFonts w:ascii="Tahoma" w:hAnsi="Tahoma" w:cs="Tahoma"/>
          <w:color w:val="808080" w:themeColor="background1" w:themeShade="80"/>
          <w:sz w:val="16"/>
          <w:szCs w:val="16"/>
        </w:rPr>
        <w:t xml:space="preserve">: </w:t>
      </w:r>
      <w:r w:rsidR="0018011C" w:rsidRPr="00D30394">
        <w:rPr>
          <w:rFonts w:ascii="Tahoma" w:hAnsi="Tahoma" w:cs="Tahoma"/>
          <w:noProof/>
          <w:color w:val="808080" w:themeColor="background1" w:themeShade="80"/>
          <w:sz w:val="16"/>
          <w:szCs w:val="16"/>
        </w:rPr>
        <w:t>-</w:t>
      </w:r>
    </w:p>
    <w:p w:rsidR="00C74EF6" w:rsidRDefault="00C74EF6" w:rsidP="00C74EF6">
      <w:pPr>
        <w:spacing w:after="0" w:line="240" w:lineRule="auto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</w:p>
    <w:p w:rsidR="00C74EF6" w:rsidRDefault="00C74EF6" w:rsidP="00C74EF6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color w:val="FF0000"/>
          <w:sz w:val="44"/>
          <w:szCs w:val="44"/>
        </w:rPr>
      </w:pPr>
      <w:r>
        <w:rPr>
          <w:rFonts w:ascii="Angsana New" w:hAnsi="Angsana New" w:cs="Angsana New"/>
          <w:b/>
          <w:bCs/>
          <w:color w:val="FF0000"/>
          <w:sz w:val="44"/>
          <w:szCs w:val="44"/>
          <w:cs/>
        </w:rPr>
        <w:t>สิ่งที่สำนักงานก</w:t>
      </w:r>
      <w:r>
        <w:rPr>
          <w:rFonts w:ascii="Angsana New" w:hAnsi="Angsana New" w:cs="Angsana New"/>
          <w:b/>
          <w:bCs/>
          <w:color w:val="FF0000"/>
          <w:sz w:val="44"/>
          <w:szCs w:val="44"/>
        </w:rPr>
        <w:t>.</w:t>
      </w:r>
      <w:r>
        <w:rPr>
          <w:rFonts w:ascii="Angsana New" w:hAnsi="Angsana New" w:cs="Angsana New"/>
          <w:b/>
          <w:bCs/>
          <w:color w:val="FF0000"/>
          <w:sz w:val="44"/>
          <w:szCs w:val="44"/>
          <w:cs/>
        </w:rPr>
        <w:t>พ</w:t>
      </w:r>
      <w:r>
        <w:rPr>
          <w:rFonts w:ascii="Angsana New" w:hAnsi="Angsana New" w:cs="Angsana New"/>
          <w:b/>
          <w:bCs/>
          <w:color w:val="FF0000"/>
          <w:sz w:val="44"/>
          <w:szCs w:val="44"/>
        </w:rPr>
        <w:t>.</w:t>
      </w:r>
      <w:r>
        <w:rPr>
          <w:rFonts w:ascii="Angsana New" w:hAnsi="Angsana New" w:cs="Angsana New"/>
          <w:b/>
          <w:bCs/>
          <w:color w:val="FF0000"/>
          <w:sz w:val="44"/>
          <w:szCs w:val="44"/>
          <w:cs/>
        </w:rPr>
        <w:t>ร</w:t>
      </w:r>
      <w:r>
        <w:rPr>
          <w:rFonts w:ascii="Angsana New" w:hAnsi="Angsana New" w:cs="Angsana New"/>
          <w:b/>
          <w:bCs/>
          <w:color w:val="FF0000"/>
          <w:sz w:val="44"/>
          <w:szCs w:val="44"/>
        </w:rPr>
        <w:t>.</w:t>
      </w:r>
      <w:r>
        <w:rPr>
          <w:rFonts w:ascii="Angsana New" w:hAnsi="Angsana New" w:cs="Angsana New"/>
          <w:b/>
          <w:bCs/>
          <w:color w:val="FF0000"/>
          <w:sz w:val="44"/>
          <w:szCs w:val="44"/>
          <w:cs/>
        </w:rPr>
        <w:t xml:space="preserve"> ให้แก้ไข</w:t>
      </w:r>
    </w:p>
    <w:p w:rsidR="00C74EF6" w:rsidRDefault="00C74EF6" w:rsidP="00C74EF6">
      <w:pPr>
        <w:autoSpaceDE w:val="0"/>
        <w:autoSpaceDN w:val="0"/>
        <w:adjustRightInd w:val="0"/>
        <w:spacing w:after="200" w:line="276" w:lineRule="auto"/>
        <w:rPr>
          <w:rFonts w:ascii="CordiaUPC" w:hAnsi="CordiaUPC" w:cs="CordiaUPC"/>
          <w:sz w:val="28"/>
          <w:cs/>
        </w:rPr>
      </w:pPr>
    </w:p>
    <w:p w:rsidR="00C74EF6" w:rsidRPr="00C74EF6" w:rsidRDefault="00C74EF6" w:rsidP="00C74EF6">
      <w:pPr>
        <w:autoSpaceDE w:val="0"/>
        <w:autoSpaceDN w:val="0"/>
        <w:adjustRightInd w:val="0"/>
        <w:spacing w:after="200" w:line="276" w:lineRule="auto"/>
        <w:rPr>
          <w:rFonts w:ascii="Angsana New" w:hAnsi="Angsana New" w:cs="Angsana New"/>
          <w:color w:val="FF0000"/>
          <w:sz w:val="44"/>
          <w:szCs w:val="44"/>
          <w:cs/>
        </w:rPr>
      </w:pPr>
      <w:r w:rsidRPr="00C74EF6">
        <w:rPr>
          <w:rFonts w:ascii="Angsana New" w:hAnsi="Angsana New" w:cs="Angsana New"/>
          <w:color w:val="FF0000"/>
          <w:sz w:val="44"/>
          <w:szCs w:val="44"/>
          <w:cs/>
        </w:rPr>
        <w:t>12/02/2563 11:05 น.</w:t>
      </w:r>
      <w:r w:rsidRPr="00C74EF6">
        <w:rPr>
          <w:rFonts w:ascii="Angsana New" w:hAnsi="Angsana New" w:cs="Angsana New"/>
          <w:color w:val="FF0000"/>
          <w:sz w:val="44"/>
          <w:szCs w:val="44"/>
          <w:cs/>
        </w:rPr>
        <w:tab/>
      </w:r>
      <w:bookmarkStart w:id="0" w:name="_GoBack"/>
      <w:bookmarkEnd w:id="0"/>
      <w:r w:rsidRPr="00C74EF6">
        <w:rPr>
          <w:rFonts w:ascii="Angsana New" w:hAnsi="Angsana New" w:cs="Angsana New"/>
          <w:color w:val="FF0000"/>
          <w:sz w:val="44"/>
          <w:szCs w:val="44"/>
          <w:cs/>
        </w:rPr>
        <w:t xml:space="preserve">สำนักงาน </w:t>
      </w:r>
      <w:proofErr w:type="spellStart"/>
      <w:r w:rsidRPr="00C74EF6">
        <w:rPr>
          <w:rFonts w:ascii="Angsana New" w:hAnsi="Angsana New" w:cs="Angsana New"/>
          <w:color w:val="FF0000"/>
          <w:sz w:val="44"/>
          <w:szCs w:val="44"/>
          <w:cs/>
        </w:rPr>
        <w:t>ก.พ.ร.</w:t>
      </w:r>
      <w:proofErr w:type="spellEnd"/>
      <w:r w:rsidRPr="00C74EF6">
        <w:rPr>
          <w:rFonts w:ascii="Angsana New" w:hAnsi="Angsana New" w:cs="Angsana New"/>
          <w:color w:val="FF0000"/>
          <w:sz w:val="44"/>
          <w:szCs w:val="44"/>
          <w:cs/>
        </w:rPr>
        <w:t xml:space="preserve"> ไม่อนุมัติ (</w:t>
      </w:r>
      <w:r w:rsidRPr="00C74EF6">
        <w:rPr>
          <w:rFonts w:ascii="Angsana New" w:hAnsi="Angsana New" w:cs="Angsana New"/>
          <w:color w:val="FF0000"/>
          <w:sz w:val="44"/>
          <w:szCs w:val="44"/>
        </w:rPr>
        <w:t>OPDC rejected)</w:t>
      </w:r>
      <w:r w:rsidRPr="00C74EF6">
        <w:rPr>
          <w:rFonts w:ascii="Angsana New" w:hAnsi="Angsana New" w:cs="Angsana New"/>
          <w:color w:val="FF0000"/>
          <w:sz w:val="44"/>
          <w:szCs w:val="44"/>
          <w:cs/>
        </w:rPr>
        <w:tab/>
      </w:r>
    </w:p>
    <w:p w:rsidR="00C74EF6" w:rsidRPr="00C74EF6" w:rsidRDefault="00C74EF6" w:rsidP="00C74EF6">
      <w:pPr>
        <w:autoSpaceDE w:val="0"/>
        <w:autoSpaceDN w:val="0"/>
        <w:adjustRightInd w:val="0"/>
        <w:spacing w:after="200" w:line="276" w:lineRule="auto"/>
        <w:rPr>
          <w:rFonts w:ascii="Angsana New" w:hAnsi="Angsana New" w:cs="Angsana New"/>
          <w:color w:val="FF0000"/>
          <w:sz w:val="44"/>
          <w:szCs w:val="44"/>
          <w:cs/>
        </w:rPr>
      </w:pPr>
      <w:r w:rsidRPr="00C74EF6">
        <w:rPr>
          <w:rFonts w:ascii="Angsana New" w:hAnsi="Angsana New" w:cs="Angsana New"/>
          <w:color w:val="FF0000"/>
          <w:sz w:val="44"/>
          <w:szCs w:val="44"/>
          <w:cs/>
        </w:rPr>
        <w:t>ภัทรผกา ใจ</w:t>
      </w:r>
      <w:proofErr w:type="spellStart"/>
      <w:r w:rsidRPr="00C74EF6">
        <w:rPr>
          <w:rFonts w:ascii="Angsana New" w:hAnsi="Angsana New" w:cs="Angsana New"/>
          <w:color w:val="FF0000"/>
          <w:sz w:val="44"/>
          <w:szCs w:val="44"/>
          <w:cs/>
        </w:rPr>
        <w:t>ปินตา</w:t>
      </w:r>
      <w:proofErr w:type="spellEnd"/>
      <w:r w:rsidRPr="00C74EF6">
        <w:rPr>
          <w:rFonts w:ascii="Angsana New" w:hAnsi="Angsana New" w:cs="Angsana New"/>
          <w:color w:val="FF0000"/>
          <w:sz w:val="44"/>
          <w:szCs w:val="44"/>
          <w:cs/>
        </w:rPr>
        <w:tab/>
      </w:r>
    </w:p>
    <w:p w:rsidR="00C74EF6" w:rsidRPr="00C74EF6" w:rsidRDefault="00C74EF6" w:rsidP="00C74EF6">
      <w:pPr>
        <w:spacing w:after="0" w:line="240" w:lineRule="auto"/>
        <w:rPr>
          <w:rFonts w:ascii="Angsana New" w:hAnsi="Angsana New" w:cs="Angsana New"/>
          <w:b/>
          <w:bCs/>
          <w:color w:val="808080" w:themeColor="background1" w:themeShade="80"/>
          <w:sz w:val="44"/>
          <w:szCs w:val="44"/>
        </w:rPr>
      </w:pPr>
      <w:r w:rsidRPr="00C74EF6">
        <w:rPr>
          <w:rFonts w:ascii="Angsana New" w:hAnsi="Angsana New" w:cs="Angsana New"/>
          <w:color w:val="FF0000"/>
          <w:sz w:val="44"/>
          <w:szCs w:val="44"/>
          <w:cs/>
        </w:rPr>
        <w:t>- คู่มือประชาชนต้องแสดงระยะเวลาและขั้นตอนการดำเนินงานที่ชัดเจนให้ประชาชนทราบ ดังนั้นจึงไม่ควรระบุข้อความ "ระยะเวลาแล้วเสร็จอาจคลาดเคลื่อนได้จากลำดับที่ยื่นคำขอ/จำนวนคำขอ/รุ่น/หลักสูตร/จำนวนเจ้าหน้าที่ผู้พิจารณา/ต่อวัน" ในหัวข้อ "หมายเหตุ" - ผู้มาติดต่อขอรับบริการ/ผู้ประสงค์กู้ยืมเงินกองทุนต้องใช้บัตรประชาชนตัวจริง</w:t>
      </w:r>
    </w:p>
    <w:sectPr w:rsidR="00C74EF6" w:rsidRPr="00C74EF6" w:rsidSect="00513AE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altName w:val="Segoe UI Light"/>
    <w:charset w:val="00"/>
    <w:family w:val="swiss"/>
    <w:pitch w:val="variable"/>
    <w:sig w:usb0="00000001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974646"/>
    <w:rsid w:val="00030E4F"/>
    <w:rsid w:val="00081011"/>
    <w:rsid w:val="00094217"/>
    <w:rsid w:val="000A00DA"/>
    <w:rsid w:val="000B2BF5"/>
    <w:rsid w:val="000E5F48"/>
    <w:rsid w:val="0018011C"/>
    <w:rsid w:val="001853FF"/>
    <w:rsid w:val="001A5925"/>
    <w:rsid w:val="00224397"/>
    <w:rsid w:val="00261ADD"/>
    <w:rsid w:val="00282033"/>
    <w:rsid w:val="002D5CE3"/>
    <w:rsid w:val="002F5480"/>
    <w:rsid w:val="00310762"/>
    <w:rsid w:val="00310B8F"/>
    <w:rsid w:val="00357B89"/>
    <w:rsid w:val="003A318D"/>
    <w:rsid w:val="004331C9"/>
    <w:rsid w:val="004D7C74"/>
    <w:rsid w:val="00513AE8"/>
    <w:rsid w:val="00527864"/>
    <w:rsid w:val="00541FF4"/>
    <w:rsid w:val="00586D86"/>
    <w:rsid w:val="00606261"/>
    <w:rsid w:val="006170E8"/>
    <w:rsid w:val="00646D41"/>
    <w:rsid w:val="0065732E"/>
    <w:rsid w:val="00672AEA"/>
    <w:rsid w:val="0067367B"/>
    <w:rsid w:val="00677D25"/>
    <w:rsid w:val="00695FA2"/>
    <w:rsid w:val="00727E67"/>
    <w:rsid w:val="007B7ED7"/>
    <w:rsid w:val="00812105"/>
    <w:rsid w:val="00815F25"/>
    <w:rsid w:val="008B4E9A"/>
    <w:rsid w:val="008D6120"/>
    <w:rsid w:val="00974646"/>
    <w:rsid w:val="009A04E3"/>
    <w:rsid w:val="009F08E4"/>
    <w:rsid w:val="00A04682"/>
    <w:rsid w:val="00A3213F"/>
    <w:rsid w:val="00A36052"/>
    <w:rsid w:val="00B4081B"/>
    <w:rsid w:val="00B424FF"/>
    <w:rsid w:val="00B86199"/>
    <w:rsid w:val="00C14D7A"/>
    <w:rsid w:val="00C46545"/>
    <w:rsid w:val="00C74EF6"/>
    <w:rsid w:val="00CA3FE9"/>
    <w:rsid w:val="00CC02C2"/>
    <w:rsid w:val="00CD595C"/>
    <w:rsid w:val="00D12D76"/>
    <w:rsid w:val="00D30394"/>
    <w:rsid w:val="00DF19F7"/>
    <w:rsid w:val="00E269AE"/>
    <w:rsid w:val="00E61A9D"/>
    <w:rsid w:val="00E73DC4"/>
    <w:rsid w:val="00E8524B"/>
    <w:rsid w:val="00F134F4"/>
    <w:rsid w:val="00FF79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A9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C74EF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C74EF6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C74EF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C74EF6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altName w:val="Segoe UI Light"/>
    <w:charset w:val="00"/>
    <w:family w:val="swiss"/>
    <w:pitch w:val="variable"/>
    <w:sig w:usb0="00000001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80364E"/>
    <w:rsid w:val="00250F3A"/>
    <w:rsid w:val="003D3954"/>
    <w:rsid w:val="00485AB0"/>
    <w:rsid w:val="004C7D26"/>
    <w:rsid w:val="0056046F"/>
    <w:rsid w:val="005B7A39"/>
    <w:rsid w:val="005D5EED"/>
    <w:rsid w:val="00681D5B"/>
    <w:rsid w:val="006B5E68"/>
    <w:rsid w:val="0080364E"/>
    <w:rsid w:val="008B7B0C"/>
    <w:rsid w:val="009B4526"/>
    <w:rsid w:val="00B10CD2"/>
    <w:rsid w:val="00C17AC0"/>
    <w:rsid w:val="00CC491C"/>
    <w:rsid w:val="00E06140"/>
    <w:rsid w:val="00E56B33"/>
    <w:rsid w:val="00E854E6"/>
    <w:rsid w:val="00F264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F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E9D82-BA5F-45C7-98F3-E7D9EA479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9</Pages>
  <Words>2343</Words>
  <Characters>13356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Suwat Sookthai</dc:creator>
  <cp:keywords/>
  <dc:description/>
  <cp:lastModifiedBy>DSD-70</cp:lastModifiedBy>
  <cp:revision>14</cp:revision>
  <dcterms:created xsi:type="dcterms:W3CDTF">2015-09-14T08:31:00Z</dcterms:created>
  <dcterms:modified xsi:type="dcterms:W3CDTF">2020-05-14T04:57:00Z</dcterms:modified>
</cp:coreProperties>
</file>